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6429A">
      <w:pPr>
        <w:spacing w:line="240" w:lineRule="exact"/>
        <w:jc w:val="right"/>
        <w:rPr>
          <w:rFonts w:ascii="Adobe Caslon Pro" w:hAnsi="Adobe Caslon Pro" w:cs="Arial"/>
          <w:b/>
          <w:sz w:val="24"/>
          <w:szCs w:val="24"/>
        </w:rPr>
      </w:pPr>
      <w:r w:rsidRPr="00B350FC">
        <w:rPr>
          <w:rFonts w:ascii="Adobe Caslon Pro" w:hAnsi="Adobe Caslon Pro" w:cs="Arial"/>
          <w:b/>
          <w:sz w:val="24"/>
          <w:szCs w:val="24"/>
        </w:rPr>
        <w:t>FORMA MVP 01</w:t>
      </w:r>
    </w:p>
    <w:p w:rsidR="00E72654" w:rsidRPr="00B350FC" w:rsidRDefault="00E76AAC" w:rsidP="00A6429A">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rsidR="00CC7DFC" w:rsidRPr="00B350FC" w:rsidRDefault="0032458D"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C7DFC"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 xml:space="preserve">POR EL MECANISMO </w:t>
      </w:r>
      <w:r w:rsidR="00981DAB">
        <w:rPr>
          <w:rFonts w:ascii="Adobe Caslon Pro" w:hAnsi="Adobe Caslon Pro" w:cs="Arial"/>
          <w:b/>
          <w:sz w:val="24"/>
          <w:szCs w:val="24"/>
        </w:rPr>
        <w:t>BINARIO</w:t>
      </w:r>
      <w:r w:rsidRPr="00B350FC">
        <w:rPr>
          <w:rFonts w:ascii="Adobe Caslon Pro" w:hAnsi="Adobe Caslon Pro" w:cs="Arial"/>
          <w:b/>
          <w:sz w:val="24"/>
          <w:szCs w:val="24"/>
        </w:rPr>
        <w:t>)</w:t>
      </w:r>
    </w:p>
    <w:p w:rsidR="00BF0685" w:rsidRPr="009340C0" w:rsidRDefault="00EB7D31" w:rsidP="00A6429A">
      <w:pPr>
        <w:tabs>
          <w:tab w:val="left" w:pos="6179"/>
        </w:tabs>
        <w:spacing w:line="240" w:lineRule="exact"/>
        <w:rPr>
          <w:rFonts w:ascii="Adobe Caslon Pro" w:hAnsi="Adobe Caslon Pro" w:cs="Arial"/>
          <w:b/>
          <w:sz w:val="16"/>
          <w:szCs w:val="16"/>
        </w:rPr>
      </w:pPr>
      <w:r>
        <w:rPr>
          <w:rFonts w:ascii="Adobe Caslon Pro" w:hAnsi="Adobe Caslon Pro" w:cs="Arial"/>
          <w:b/>
          <w:sz w:val="28"/>
          <w:szCs w:val="28"/>
        </w:rPr>
        <w:tab/>
      </w:r>
    </w:p>
    <w:p w:rsidR="00993566" w:rsidRPr="00A46A3C" w:rsidRDefault="00B350FC" w:rsidP="003B6512">
      <w:pPr>
        <w:spacing w:line="240" w:lineRule="atLeast"/>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p>
    <w:p w:rsidR="00993566" w:rsidRPr="009340C0" w:rsidRDefault="00993566" w:rsidP="00A6429A">
      <w:pPr>
        <w:spacing w:line="240" w:lineRule="exact"/>
        <w:jc w:val="center"/>
        <w:rPr>
          <w:rFonts w:ascii="Adobe Caslon Pro" w:hAnsi="Adobe Caslon Pro" w:cs="Arial"/>
          <w:b/>
          <w:sz w:val="16"/>
          <w:szCs w:val="16"/>
        </w:rPr>
      </w:pPr>
    </w:p>
    <w:p w:rsidR="00394979" w:rsidRPr="00A36644" w:rsidRDefault="00B4291C" w:rsidP="00A6429A">
      <w:pPr>
        <w:spacing w:line="240" w:lineRule="exact"/>
        <w:jc w:val="both"/>
        <w:rPr>
          <w:rFonts w:ascii="Adobe Caslon Pro" w:eastAsiaTheme="minorHAnsi" w:hAnsi="Adobe Caslon Pro" w:cstheme="minorBidi"/>
          <w:b/>
          <w:bCs/>
          <w:sz w:val="22"/>
          <w:szCs w:val="22"/>
          <w:lang w:eastAsia="en-US"/>
        </w:rPr>
      </w:pPr>
      <w:r>
        <w:rPr>
          <w:rFonts w:ascii="Adobe Caslon Pro" w:eastAsiaTheme="minorHAnsi" w:hAnsi="Adobe Caslon Pro" w:cstheme="minorBidi"/>
          <w:b/>
          <w:sz w:val="22"/>
          <w:szCs w:val="22"/>
          <w:lang w:eastAsia="en-US"/>
        </w:rPr>
        <w:t>“</w:t>
      </w:r>
      <w:r w:rsidR="00510966" w:rsidRPr="00FF02AA">
        <w:rPr>
          <w:rFonts w:ascii="Adobe Caslon Pro" w:hAnsi="Adobe Caslon Pro"/>
          <w:b/>
          <w:bCs/>
          <w:sz w:val="22"/>
          <w:szCs w:val="22"/>
          <w:lang w:val="es-ES"/>
        </w:rPr>
        <w:t>“</w:t>
      </w:r>
      <w:r w:rsidR="00510966" w:rsidRPr="002C469A">
        <w:rPr>
          <w:rFonts w:ascii="Adobe Caslon Pro" w:hAnsi="Adobe Caslon Pro"/>
          <w:b/>
          <w:bCs/>
          <w:sz w:val="22"/>
          <w:szCs w:val="22"/>
          <w:lang w:val="es-ES"/>
        </w:rPr>
        <w:t>Trabajos de reforzamiento estructural segunda etapa consolidación y reforzamiento estructural, tensores en crujía Oriente, remplazo de balaustrada y junta constructiva del inmueble denominado Museo del Periodismo, localizado en la Av. Fray Antonio Alcalde en la Ciudad de Guadalajara, el cual se encuentra dentro del trazo de la Línea 3 del Tren Ligero en Zapopan, Guadalajara y Tlaquepaque</w:t>
      </w:r>
      <w:r w:rsidR="00510966" w:rsidRPr="00FF02AA">
        <w:rPr>
          <w:rFonts w:ascii="Adobe Caslon Pro" w:hAnsi="Adobe Caslon Pro"/>
          <w:b/>
          <w:bCs/>
          <w:sz w:val="22"/>
          <w:szCs w:val="22"/>
          <w:lang w:val="es-ES"/>
        </w:rPr>
        <w:t>”</w:t>
      </w:r>
    </w:p>
    <w:p w:rsidR="005E7BB3" w:rsidRPr="00DA1114" w:rsidRDefault="005E7BB3" w:rsidP="00A6429A">
      <w:pPr>
        <w:spacing w:line="240" w:lineRule="exact"/>
        <w:jc w:val="both"/>
        <w:rPr>
          <w:rFonts w:ascii="Adobe Caslon Pro" w:hAnsi="Adobe Caslon Pro" w:cs="Arial"/>
          <w:b/>
          <w:szCs w:val="22"/>
        </w:rPr>
      </w:pPr>
    </w:p>
    <w:p w:rsidR="00993566" w:rsidRPr="00CD51FF" w:rsidRDefault="000B7562" w:rsidP="00A6429A">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 xml:space="preserve">Categorías a </w:t>
      </w:r>
      <w:r w:rsidR="009340C0">
        <w:rPr>
          <w:rFonts w:ascii="Adobe Caslon Pro" w:hAnsi="Adobe Caslon Pro" w:cs="Arial"/>
          <w:b/>
          <w:sz w:val="22"/>
          <w:szCs w:val="22"/>
        </w:rPr>
        <w:t>considerar en la evaluación de l</w:t>
      </w:r>
      <w:r w:rsidRPr="00CD51FF">
        <w:rPr>
          <w:rFonts w:ascii="Adobe Caslon Pro" w:hAnsi="Adobe Caslon Pro" w:cs="Arial"/>
          <w:b/>
          <w:sz w:val="22"/>
          <w:szCs w:val="22"/>
        </w:rPr>
        <w:t>a Licitación</w:t>
      </w:r>
    </w:p>
    <w:p w:rsidR="000B7562" w:rsidRPr="00CD51FF" w:rsidRDefault="000B7562" w:rsidP="00A6429A">
      <w:pPr>
        <w:spacing w:line="240" w:lineRule="exact"/>
        <w:jc w:val="both"/>
        <w:rPr>
          <w:rFonts w:ascii="Adobe Caslon Pro" w:hAnsi="Adobe Caslon Pro" w:cs="Arial"/>
          <w:b/>
          <w:sz w:val="22"/>
          <w:szCs w:val="22"/>
        </w:rPr>
      </w:pPr>
    </w:p>
    <w:p w:rsidR="00FA700F" w:rsidRPr="00CD51FF" w:rsidRDefault="00FA700F" w:rsidP="00A6429A">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A6429A">
      <w:pPr>
        <w:spacing w:line="240" w:lineRule="exact"/>
        <w:rPr>
          <w:rFonts w:ascii="Adobe Caslon Pro" w:hAnsi="Adobe Caslon Pro" w:cs="Arial"/>
          <w:b/>
          <w:sz w:val="22"/>
          <w:szCs w:val="22"/>
        </w:rPr>
      </w:pPr>
    </w:p>
    <w:tbl>
      <w:tblPr>
        <w:tblStyle w:val="Tablaconcuadrcula"/>
        <w:tblW w:w="6941" w:type="dxa"/>
        <w:jc w:val="center"/>
        <w:tblLook w:val="04A0" w:firstRow="1" w:lastRow="0" w:firstColumn="1" w:lastColumn="0" w:noHBand="0" w:noVBand="1"/>
      </w:tblPr>
      <w:tblGrid>
        <w:gridCol w:w="5098"/>
        <w:gridCol w:w="1843"/>
      </w:tblGrid>
      <w:tr w:rsidR="00510966" w:rsidRPr="00A36644" w:rsidTr="00510966">
        <w:trPr>
          <w:jc w:val="center"/>
        </w:trPr>
        <w:tc>
          <w:tcPr>
            <w:tcW w:w="5098"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r>
      <w:tr w:rsidR="00510966" w:rsidRPr="00A36644" w:rsidTr="00510966">
        <w:trPr>
          <w:jc w:val="center"/>
        </w:trPr>
        <w:tc>
          <w:tcPr>
            <w:tcW w:w="5098" w:type="dxa"/>
            <w:vAlign w:val="center"/>
          </w:tcPr>
          <w:p w:rsidR="00510966" w:rsidRPr="00A36644" w:rsidRDefault="00510966" w:rsidP="00A6429A">
            <w:pPr>
              <w:pStyle w:val="Prrafodelista"/>
              <w:spacing w:line="240" w:lineRule="exact"/>
              <w:ind w:left="0"/>
              <w:jc w:val="both"/>
              <w:rPr>
                <w:rFonts w:ascii="Adobe Caslon Pro" w:hAnsi="Adobe Caslon Pro"/>
                <w:sz w:val="18"/>
                <w:szCs w:val="18"/>
              </w:rPr>
            </w:pPr>
            <w:r>
              <w:rPr>
                <w:rFonts w:ascii="Adobe Caslon Pro" w:hAnsi="Adobe Caslon Pro"/>
                <w:sz w:val="18"/>
                <w:szCs w:val="18"/>
              </w:rPr>
              <w:t>Trabajos de conservación y/o mantenimiento y/o restauración de monumentos y/o edificaciones con valor histórico</w:t>
            </w:r>
          </w:p>
        </w:tc>
        <w:tc>
          <w:tcPr>
            <w:tcW w:w="1843" w:type="dxa"/>
            <w:vAlign w:val="center"/>
          </w:tcPr>
          <w:p w:rsidR="00510966" w:rsidRPr="00A36644" w:rsidRDefault="00510966" w:rsidP="00A6429A">
            <w:pPr>
              <w:spacing w:line="240" w:lineRule="exact"/>
              <w:jc w:val="center"/>
              <w:rPr>
                <w:rFonts w:ascii="Adobe Caslon Pro" w:hAnsi="Adobe Caslon Pro"/>
                <w:sz w:val="18"/>
                <w:szCs w:val="18"/>
              </w:rPr>
            </w:pPr>
            <w:r>
              <w:rPr>
                <w:rFonts w:ascii="Adobe Caslon Pro" w:hAnsi="Adobe Caslon Pro"/>
                <w:sz w:val="18"/>
                <w:szCs w:val="18"/>
              </w:rPr>
              <w:t>TM</w:t>
            </w:r>
          </w:p>
        </w:tc>
      </w:tr>
    </w:tbl>
    <w:p w:rsidR="00A5677D" w:rsidRDefault="00A5677D" w:rsidP="00A6429A">
      <w:pPr>
        <w:spacing w:line="240" w:lineRule="exact"/>
        <w:rPr>
          <w:rFonts w:ascii="Adobe Caslon Pro" w:hAnsi="Adobe Caslon Pro" w:cs="Arial"/>
          <w:b/>
          <w:sz w:val="22"/>
          <w:szCs w:val="22"/>
        </w:rPr>
      </w:pPr>
    </w:p>
    <w:p w:rsidR="00B84442" w:rsidRPr="00CD51FF" w:rsidRDefault="0032458D" w:rsidP="00A6429A">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96334E" w:rsidRPr="0096334E">
        <w:rPr>
          <w:rFonts w:ascii="Adobe Caslon Pro" w:hAnsi="Adobe Caslon Pro" w:cs="Arial"/>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6334E">
        <w:rPr>
          <w:rFonts w:ascii="Adobe Caslon Pro" w:hAnsi="Adobe Caslon Pro" w:cs="Arial"/>
          <w:b/>
          <w:sz w:val="22"/>
          <w:szCs w:val="22"/>
        </w:rPr>
        <w:t>, Especificaciones Particulares, Proyecto</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A6429A">
      <w:pPr>
        <w:spacing w:line="240" w:lineRule="exact"/>
        <w:jc w:val="both"/>
        <w:rPr>
          <w:rFonts w:ascii="Adobe Caslon Pro" w:hAnsi="Adobe Caslon Pro" w:cs="Arial"/>
          <w:sz w:val="22"/>
          <w:szCs w:val="22"/>
          <w:lang w:eastAsia="en-US"/>
        </w:rPr>
      </w:pP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Pr>
          <w:rFonts w:ascii="Adobe Caslon Pro" w:hAnsi="Adobe Caslon Pro" w:cs="Arial"/>
          <w:sz w:val="22"/>
          <w:szCs w:val="22"/>
          <w:lang w:eastAsia="en-US"/>
        </w:rPr>
        <w:t xml:space="preserve"> contengan en su contenido la información solicitada y no se encuentren dentro de las causales de </w:t>
      </w:r>
      <w:proofErr w:type="spellStart"/>
      <w:r>
        <w:rPr>
          <w:rFonts w:ascii="Adobe Caslon Pro" w:hAnsi="Adobe Caslon Pro" w:cs="Arial"/>
          <w:sz w:val="22"/>
          <w:szCs w:val="22"/>
          <w:lang w:eastAsia="en-US"/>
        </w:rPr>
        <w:t>desechamiento</w:t>
      </w:r>
      <w:proofErr w:type="spellEnd"/>
      <w:r>
        <w:rPr>
          <w:rFonts w:ascii="Adobe Caslon Pro" w:hAnsi="Adobe Caslon Pro" w:cs="Arial"/>
          <w:sz w:val="22"/>
          <w:szCs w:val="22"/>
          <w:lang w:eastAsia="en-US"/>
        </w:rPr>
        <w:t xml:space="preserve"> y cuyos incumplimientos no afecten la solvencia de la misma</w:t>
      </w:r>
      <w:r w:rsidRPr="00CD51FF">
        <w:rPr>
          <w:rFonts w:ascii="Adobe Caslon Pro" w:hAnsi="Adobe Caslon Pro" w:cs="Arial"/>
          <w:sz w:val="22"/>
          <w:szCs w:val="22"/>
          <w:lang w:eastAsia="en-US"/>
        </w:rPr>
        <w:t>.</w:t>
      </w: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9340C0"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Posteriormente se efectuará la evaluación de las propuestas económicas, únicamente se realizara de los licitantes cuyas proposiciones técnica</w:t>
      </w:r>
      <w:r>
        <w:rPr>
          <w:rFonts w:ascii="Adobe Caslon Pro" w:hAnsi="Adobe Caslon Pro" w:cs="Arial"/>
          <w:sz w:val="22"/>
          <w:szCs w:val="22"/>
          <w:lang w:eastAsia="en-US"/>
        </w:rPr>
        <w:t xml:space="preserve">s resultaron solventes al no encontrarse dentro de las causales de </w:t>
      </w:r>
      <w:proofErr w:type="spellStart"/>
      <w:r>
        <w:rPr>
          <w:rFonts w:ascii="Adobe Caslon Pro" w:hAnsi="Adobe Caslon Pro" w:cs="Arial"/>
          <w:sz w:val="22"/>
          <w:szCs w:val="22"/>
          <w:lang w:eastAsia="en-US"/>
        </w:rPr>
        <w:t>desechamiento</w:t>
      </w:r>
      <w:proofErr w:type="spellEnd"/>
      <w:r>
        <w:rPr>
          <w:rFonts w:ascii="Adobe Caslon Pro" w:hAnsi="Adobe Caslon Pro" w:cs="Arial"/>
          <w:sz w:val="22"/>
          <w:szCs w:val="22"/>
          <w:lang w:eastAsia="en-US"/>
        </w:rPr>
        <w:t xml:space="preserve"> establecidas en </w:t>
      </w:r>
      <w:r w:rsidRPr="00CD51FF">
        <w:rPr>
          <w:rFonts w:ascii="Adobe Caslon Pro" w:hAnsi="Adobe Caslon Pro" w:cs="Arial"/>
          <w:sz w:val="22"/>
          <w:szCs w:val="22"/>
          <w:lang w:eastAsia="en-US"/>
        </w:rPr>
        <w:t>la presente Convocatoria</w:t>
      </w:r>
      <w:r>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510966" w:rsidRPr="00CD51FF"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656D92" w:rsidRDefault="00B350F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A6429A">
      <w:pPr>
        <w:keepNext/>
        <w:tabs>
          <w:tab w:val="left" w:pos="567"/>
        </w:tabs>
        <w:spacing w:line="240" w:lineRule="exact"/>
        <w:jc w:val="both"/>
        <w:rPr>
          <w:rFonts w:ascii="Adobe Caslon Pro" w:hAnsi="Adobe Caslon Pro" w:cs="Arial"/>
          <w:b/>
          <w:sz w:val="22"/>
          <w:szCs w:val="22"/>
          <w:lang w:eastAsia="en-US"/>
        </w:rPr>
      </w:pPr>
    </w:p>
    <w:p w:rsidR="00571B9A" w:rsidRDefault="00571B9A"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CD51FF" w:rsidTr="0060793E">
        <w:trPr>
          <w:trHeight w:val="566"/>
        </w:trPr>
        <w:tc>
          <w:tcPr>
            <w:tcW w:w="6477"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93"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571B9A" w:rsidRPr="00CD51FF" w:rsidTr="0060793E">
        <w:tc>
          <w:tcPr>
            <w:tcW w:w="6477" w:type="dxa"/>
          </w:tcPr>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la evaluación de este subrubro se revisará el programa de utilización de materiales propuesto por </w:t>
            </w:r>
            <w:r w:rsidR="00595ABA">
              <w:rPr>
                <w:rFonts w:ascii="Adobe Caslon Pro" w:hAnsi="Adobe Caslon Pro" w:cs="Arial"/>
              </w:rPr>
              <w:t>e</w:t>
            </w:r>
            <w:r w:rsidR="00595ABA" w:rsidRPr="00595ABA">
              <w:rPr>
                <w:rFonts w:ascii="Adobe Caslon Pro" w:hAnsi="Adobe Caslon Pro" w:cs="Arial"/>
              </w:rPr>
              <w:t>l Licitante</w:t>
            </w:r>
            <w:r w:rsidRPr="005E6521">
              <w:rPr>
                <w:rFonts w:ascii="Adobe Caslon Pro" w:hAnsi="Adobe Caslon Pro" w:cs="Arial"/>
              </w:rPr>
              <w:t>, para efectos de evaluación solo se verificarán los materiales más significativos.</w:t>
            </w:r>
          </w:p>
          <w:p w:rsidR="00571B9A" w:rsidRPr="005E6521" w:rsidRDefault="00571B9A" w:rsidP="00A6429A">
            <w:pPr>
              <w:pStyle w:val="Prrafodelista"/>
              <w:spacing w:line="240" w:lineRule="exact"/>
              <w:ind w:left="360"/>
              <w:jc w:val="both"/>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Pr="005E6521">
              <w:rPr>
                <w:rFonts w:ascii="Adobe Caslon Pro" w:hAnsi="Adobe Caslon Pro" w:cs="Arial"/>
              </w:rPr>
              <w:t xml:space="preserve"> el puntaje indicado en la </w:t>
            </w:r>
            <w:r w:rsidRPr="005E6521">
              <w:rPr>
                <w:rFonts w:ascii="Adobe Caslon Pro" w:hAnsi="Adobe Caslon Pro" w:cs="Arial"/>
                <w:b/>
              </w:rPr>
              <w:t xml:space="preserve">FORMA 01, </w:t>
            </w:r>
            <w:r w:rsidR="00595ABA">
              <w:rPr>
                <w:rFonts w:ascii="Adobe Caslon Pro" w:hAnsi="Adobe Caslon Pro" w:cs="Arial"/>
              </w:rPr>
              <w:t>l</w:t>
            </w:r>
            <w:r w:rsidR="00595ABA" w:rsidRPr="00595ABA">
              <w:rPr>
                <w:rFonts w:ascii="Adobe Caslon Pro" w:hAnsi="Adobe Caslon Pro" w:cs="Arial"/>
              </w:rPr>
              <w:t>a Convocante</w:t>
            </w:r>
            <w:r w:rsidR="00595ABA" w:rsidRPr="005E6521">
              <w:rPr>
                <w:rFonts w:ascii="Adobe Caslon Pro" w:hAnsi="Adobe Caslon Pro" w:cs="Arial"/>
              </w:rPr>
              <w:t xml:space="preserve"> </w:t>
            </w:r>
            <w:r w:rsidRPr="005E6521">
              <w:rPr>
                <w:rFonts w:ascii="Adobe Caslon Pro" w:hAnsi="Adobe Caslon Pro" w:cs="Arial"/>
              </w:rPr>
              <w:t>verificará que</w:t>
            </w:r>
            <w:r w:rsidR="00484511" w:rsidRPr="005E6521">
              <w:rPr>
                <w:rFonts w:ascii="Adobe Caslon Pro" w:hAnsi="Adobe Caslon Pro" w:cs="Arial"/>
              </w:rPr>
              <w:t xml:space="preserve"> presente las fichas técnicas correspondientes a cada uno de los modelos de los equipos </w:t>
            </w:r>
            <w:r w:rsidRPr="005E6521">
              <w:rPr>
                <w:rFonts w:ascii="Adobe Caslon Pro" w:hAnsi="Adobe Caslon Pro" w:cs="Arial"/>
              </w:rPr>
              <w:t xml:space="preserve">que se licitan, conforme a lo señalado en </w:t>
            </w:r>
            <w:r w:rsidRPr="005E6521">
              <w:rPr>
                <w:rFonts w:ascii="Adobe Caslon Pro" w:hAnsi="Adobe Caslon Pro" w:cs="Arial"/>
                <w:b/>
              </w:rPr>
              <w:t>LA CONVOCATORIA</w:t>
            </w:r>
            <w:r w:rsidRPr="005E6521">
              <w:rPr>
                <w:rFonts w:ascii="Adobe Caslon Pro" w:hAnsi="Adobe Caslon Pro" w:cs="Arial"/>
              </w:rPr>
              <w:t>.</w:t>
            </w:r>
          </w:p>
          <w:p w:rsidR="00571B9A" w:rsidRPr="005E6521" w:rsidRDefault="00571B9A" w:rsidP="00A6429A">
            <w:pPr>
              <w:pStyle w:val="Prrafodelista"/>
              <w:spacing w:line="240" w:lineRule="exact"/>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lastRenderedPageBreak/>
              <w:t>Se evaluara de los materiales más significativos</w:t>
            </w:r>
            <w:r w:rsidR="00E75241" w:rsidRPr="005E6521">
              <w:rPr>
                <w:rFonts w:ascii="Adobe Caslon Pro" w:hAnsi="Adobe Caslon Pro" w:cs="Arial"/>
              </w:rPr>
              <w:t>, las características</w:t>
            </w:r>
            <w:r w:rsidR="00735305" w:rsidRPr="005E6521">
              <w:rPr>
                <w:rFonts w:ascii="Adobe Caslon Pro" w:hAnsi="Adobe Caslon Pro" w:cs="Arial"/>
              </w:rPr>
              <w:t xml:space="preserve"> de </w:t>
            </w:r>
            <w:r w:rsidR="00E75241" w:rsidRPr="005E6521">
              <w:rPr>
                <w:rFonts w:ascii="Adobe Caslon Pro" w:hAnsi="Adobe Caslon Pro" w:cs="Arial"/>
              </w:rPr>
              <w:t>calidad</w:t>
            </w:r>
            <w:r w:rsidR="00735305" w:rsidRPr="005E6521">
              <w:rPr>
                <w:rFonts w:ascii="Adobe Caslon Pro" w:hAnsi="Adobe Caslon Pro" w:cs="Arial"/>
              </w:rPr>
              <w:t>, precio, volumen a utilizar y periodo de utilización,</w:t>
            </w:r>
            <w:r w:rsidR="00E75241" w:rsidRPr="005E6521">
              <w:rPr>
                <w:rFonts w:ascii="Adobe Caslon Pro" w:hAnsi="Adobe Caslon Pro" w:cs="Arial"/>
              </w:rPr>
              <w:t xml:space="preserve"> de acuerdo a lo solicitado por la </w:t>
            </w:r>
            <w:r w:rsidR="00E75241" w:rsidRPr="005E6521">
              <w:rPr>
                <w:rFonts w:ascii="Adobe Caslon Pro" w:hAnsi="Adobe Caslon Pro" w:cs="Arial"/>
                <w:b/>
              </w:rPr>
              <w:t>FORMA E-7</w:t>
            </w:r>
            <w:r w:rsidR="00E75241" w:rsidRPr="005E6521">
              <w:rPr>
                <w:rFonts w:ascii="Adobe Caslon Pro" w:hAnsi="Adobe Caslon Pro" w:cs="Arial"/>
              </w:rPr>
              <w:t xml:space="preserve">, </w:t>
            </w:r>
            <w:r w:rsidR="00536E37" w:rsidRPr="005E6521">
              <w:rPr>
                <w:rFonts w:ascii="Adobe Caslon Pro" w:hAnsi="Adobe Caslon Pro" w:cs="Arial"/>
              </w:rPr>
              <w:t xml:space="preserve">el Proyecto, Términos de </w:t>
            </w:r>
            <w:r w:rsidR="00595ABA">
              <w:rPr>
                <w:rFonts w:ascii="Adobe Caslon Pro" w:hAnsi="Adobe Caslon Pro" w:cs="Arial"/>
              </w:rPr>
              <w:t>Referencia</w:t>
            </w:r>
            <w:r w:rsidR="00536E37" w:rsidRPr="005E6521">
              <w:rPr>
                <w:rFonts w:ascii="Adobe Caslon Pro" w:hAnsi="Adobe Caslon Pro" w:cs="Arial"/>
              </w:rPr>
              <w:t>, y Especificaciones Particulares.</w:t>
            </w:r>
          </w:p>
          <w:p w:rsidR="00571B9A" w:rsidRPr="005E6521" w:rsidRDefault="00571B9A" w:rsidP="00A6429A">
            <w:pPr>
              <w:spacing w:line="240" w:lineRule="exact"/>
              <w:jc w:val="both"/>
              <w:rPr>
                <w:rFonts w:ascii="Adobe Caslon Pro" w:hAnsi="Adobe Caslon Pro" w:cs="Arial"/>
              </w:rPr>
            </w:pPr>
          </w:p>
        </w:tc>
        <w:tc>
          <w:tcPr>
            <w:tcW w:w="4193" w:type="dxa"/>
          </w:tcPr>
          <w:p w:rsidR="00571B9A" w:rsidRPr="005E6521" w:rsidRDefault="00571B9A"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lastRenderedPageBreak/>
              <w:t>Programa de la Utilización de l</w:t>
            </w:r>
            <w:r w:rsidR="00E75241" w:rsidRPr="005E6521">
              <w:rPr>
                <w:rFonts w:ascii="Adobe Caslon Pro" w:hAnsi="Adobe Caslon Pro" w:cs="Arial"/>
              </w:rPr>
              <w:t>os</w:t>
            </w:r>
            <w:r w:rsidRPr="005E6521">
              <w:rPr>
                <w:rFonts w:ascii="Adobe Caslon Pro" w:hAnsi="Adobe Caslon Pro" w:cs="Arial"/>
              </w:rPr>
              <w:t xml:space="preserve"> Ma</w:t>
            </w:r>
            <w:r w:rsidR="00E75241" w:rsidRPr="005E6521">
              <w:rPr>
                <w:rFonts w:ascii="Adobe Caslon Pro" w:hAnsi="Adobe Caslon Pro" w:cs="Arial"/>
              </w:rPr>
              <w:t xml:space="preserve">teriales </w:t>
            </w:r>
            <w:r w:rsidR="00E75241" w:rsidRPr="005E6521">
              <w:rPr>
                <w:rFonts w:ascii="Adobe Caslon Pro" w:hAnsi="Adobe Caslon Pro" w:cs="Arial"/>
                <w:b/>
              </w:rPr>
              <w:t>FORMATO PUM</w:t>
            </w:r>
            <w:r w:rsidR="00E75241" w:rsidRPr="005E6521">
              <w:rPr>
                <w:rFonts w:ascii="Adobe Caslon Pro" w:hAnsi="Adobe Caslon Pro" w:cs="Arial"/>
              </w:rPr>
              <w:t>.</w:t>
            </w:r>
          </w:p>
          <w:p w:rsidR="00735305"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 xml:space="preserve">Listado de Insumos </w:t>
            </w:r>
            <w:r w:rsidRPr="005E6521">
              <w:rPr>
                <w:rFonts w:ascii="Adobe Caslon Pro" w:hAnsi="Adobe Caslon Pro" w:cs="Arial"/>
                <w:b/>
              </w:rPr>
              <w:t>FORMATO INS.</w:t>
            </w:r>
          </w:p>
          <w:p w:rsidR="006C6631"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Relación y Análisis de los Costos Unitarios Básicos de los Materiales</w:t>
            </w:r>
            <w:r w:rsidRPr="005E6521">
              <w:rPr>
                <w:rFonts w:ascii="Adobe Caslon Pro" w:hAnsi="Adobe Caslon Pro" w:cs="Arial"/>
                <w:b/>
              </w:rPr>
              <w:t xml:space="preserve"> FORMATO CUB.</w:t>
            </w:r>
          </w:p>
          <w:p w:rsidR="005223B8" w:rsidRPr="005E6521" w:rsidRDefault="005223B8"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t>Fichas Técnicas</w:t>
            </w:r>
          </w:p>
          <w:p w:rsidR="00571B9A" w:rsidRPr="005E6521" w:rsidRDefault="00735305" w:rsidP="00A6429A">
            <w:pPr>
              <w:spacing w:line="240" w:lineRule="exact"/>
              <w:jc w:val="both"/>
              <w:rPr>
                <w:rFonts w:ascii="Adobe Caslon Pro" w:hAnsi="Adobe Caslon Pro" w:cs="Arial"/>
                <w:b/>
              </w:rPr>
            </w:pPr>
            <w:r w:rsidRPr="005E6521">
              <w:rPr>
                <w:rFonts w:ascii="Adobe Caslon Pro" w:hAnsi="Adobe Caslon Pro" w:cs="Arial"/>
                <w:b/>
              </w:rPr>
              <w:t xml:space="preserve"> </w:t>
            </w:r>
          </w:p>
          <w:p w:rsidR="00571B9A" w:rsidRPr="005E6521" w:rsidRDefault="00571B9A" w:rsidP="00A6429A">
            <w:pPr>
              <w:spacing w:line="240" w:lineRule="exact"/>
              <w:ind w:left="33"/>
              <w:jc w:val="both"/>
              <w:rPr>
                <w:rFonts w:ascii="Adobe Caslon Pro" w:hAnsi="Adobe Caslon Pro" w:cs="Arial"/>
              </w:rPr>
            </w:pPr>
            <w:r w:rsidRPr="005E6521">
              <w:rPr>
                <w:rFonts w:ascii="Adobe Caslon Pro" w:hAnsi="Adobe Caslon Pro" w:cs="Arial"/>
              </w:rPr>
              <w:t xml:space="preserve">Si el o los formato(s) no es o son llenado(s) con la información solicitada por </w:t>
            </w:r>
            <w:r w:rsidRPr="005E6521">
              <w:rPr>
                <w:rFonts w:ascii="Adobe Caslon Pro" w:hAnsi="Adobe Caslon Pro" w:cs="Arial"/>
                <w:b/>
              </w:rPr>
              <w:t xml:space="preserve">LA </w:t>
            </w:r>
            <w:r w:rsidRPr="005E6521">
              <w:rPr>
                <w:rFonts w:ascii="Adobe Caslon Pro" w:hAnsi="Adobe Caslon Pro" w:cs="Arial"/>
                <w:b/>
              </w:rPr>
              <w:lastRenderedPageBreak/>
              <w:t>CONVOCANTE</w:t>
            </w:r>
            <w:r w:rsidRPr="005E6521">
              <w:rPr>
                <w:rFonts w:ascii="Adobe Caslon Pro" w:hAnsi="Adobe Caslon Pro" w:cs="Arial"/>
              </w:rPr>
              <w:t>, o es ilegible(s) no se considerará</w:t>
            </w:r>
            <w:r w:rsidR="00510966">
              <w:rPr>
                <w:rFonts w:ascii="Adobe Caslon Pro" w:hAnsi="Adobe Caslon Pro" w:cs="Arial"/>
              </w:rPr>
              <w:t xml:space="preserve"> para el cumplimiento del subrubro</w:t>
            </w:r>
            <w:r w:rsidRPr="005E6521">
              <w:rPr>
                <w:rFonts w:ascii="Adobe Caslon Pro" w:hAnsi="Adobe Caslon Pro" w:cs="Arial"/>
              </w:rPr>
              <w:t>.</w:t>
            </w:r>
          </w:p>
        </w:tc>
      </w:tr>
    </w:tbl>
    <w:p w:rsidR="00571B9A" w:rsidRDefault="00571B9A" w:rsidP="00A6429A">
      <w:pPr>
        <w:keepNext/>
        <w:tabs>
          <w:tab w:val="left" w:pos="567"/>
        </w:tabs>
        <w:spacing w:line="240" w:lineRule="exact"/>
        <w:rPr>
          <w:rFonts w:ascii="Adobe Caslon Pro" w:hAnsi="Adobe Caslon Pro" w:cs="Arial"/>
          <w:b/>
          <w:sz w:val="22"/>
          <w:szCs w:val="22"/>
          <w:lang w:eastAsia="en-US"/>
        </w:rPr>
      </w:pPr>
    </w:p>
    <w:p w:rsidR="00735305" w:rsidRDefault="006E205E"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A6429A">
      <w:pPr>
        <w:keepNext/>
        <w:tabs>
          <w:tab w:val="left" w:pos="567"/>
        </w:tabs>
        <w:spacing w:line="240" w:lineRule="exact"/>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E205E" w:rsidRPr="00CD51FF" w:rsidTr="00D40F1C">
        <w:trPr>
          <w:trHeight w:val="566"/>
        </w:trPr>
        <w:tc>
          <w:tcPr>
            <w:tcW w:w="8046"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A6429A">
            <w:pPr>
              <w:pStyle w:val="Prrafodelista"/>
              <w:numPr>
                <w:ilvl w:val="0"/>
                <w:numId w:val="33"/>
              </w:numPr>
              <w:spacing w:line="240" w:lineRule="exact"/>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0B5739">
              <w:rPr>
                <w:rFonts w:ascii="Adobe Caslon Pro" w:hAnsi="Adobe Caslon Pro" w:cs="Arial"/>
              </w:rPr>
              <w:t>considerará</w:t>
            </w:r>
            <w:r w:rsidR="00D02E26">
              <w:rPr>
                <w:rFonts w:ascii="Adobe Caslon Pro" w:hAnsi="Adobe Caslon Pro" w:cs="Arial"/>
              </w:rPr>
              <w:t xml:space="preserve">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A6429A">
            <w:pPr>
              <w:pStyle w:val="Prrafodelista"/>
              <w:spacing w:line="240" w:lineRule="exact"/>
              <w:ind w:left="360"/>
              <w:jc w:val="both"/>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A6429A">
            <w:pPr>
              <w:pStyle w:val="Prrafodelista"/>
              <w:spacing w:line="240" w:lineRule="exact"/>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CD51FF" w:rsidRDefault="006E205E" w:rsidP="00A6429A">
            <w:pPr>
              <w:spacing w:line="240" w:lineRule="exact"/>
              <w:jc w:val="both"/>
              <w:rPr>
                <w:rFonts w:ascii="Adobe Caslon Pro" w:hAnsi="Adobe Caslon Pro" w:cs="Arial"/>
              </w:rPr>
            </w:pPr>
          </w:p>
        </w:tc>
        <w:tc>
          <w:tcPr>
            <w:tcW w:w="5103" w:type="dxa"/>
          </w:tcPr>
          <w:p w:rsidR="006E205E" w:rsidRPr="00CD51FF" w:rsidRDefault="006E205E" w:rsidP="00A6429A">
            <w:pPr>
              <w:pStyle w:val="Prrafodelista"/>
              <w:numPr>
                <w:ilvl w:val="0"/>
                <w:numId w:val="32"/>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A6429A">
            <w:pPr>
              <w:pStyle w:val="Prrafodelista"/>
              <w:numPr>
                <w:ilvl w:val="0"/>
                <w:numId w:val="32"/>
              </w:numPr>
              <w:spacing w:line="240" w:lineRule="exact"/>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A6429A">
            <w:pPr>
              <w:pStyle w:val="Prrafodelista"/>
              <w:numPr>
                <w:ilvl w:val="0"/>
                <w:numId w:val="32"/>
              </w:numPr>
              <w:spacing w:line="240" w:lineRule="exact"/>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8C176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C1760">
              <w:rPr>
                <w:rFonts w:ascii="Adobe Caslon Pro" w:hAnsi="Adobe Caslon Pro" w:cs="Arial"/>
              </w:rPr>
              <w:t>cumplimiento del subrubro</w:t>
            </w:r>
            <w:r w:rsidRPr="00CD51FF">
              <w:rPr>
                <w:rFonts w:ascii="Adobe Caslon Pro" w:hAnsi="Adobe Caslon Pro" w:cs="Arial"/>
              </w:rPr>
              <w:t>.</w:t>
            </w:r>
          </w:p>
        </w:tc>
      </w:tr>
    </w:tbl>
    <w:p w:rsidR="00BC68DF" w:rsidRDefault="00BC68DF"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C6631" w:rsidRPr="00CD51FF" w:rsidTr="009D601A">
        <w:trPr>
          <w:trHeight w:val="566"/>
        </w:trPr>
        <w:tc>
          <w:tcPr>
            <w:tcW w:w="8046"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Pr="005E6521" w:rsidRDefault="006C6631" w:rsidP="00A6429A">
            <w:pPr>
              <w:pStyle w:val="Prrafodelista"/>
              <w:numPr>
                <w:ilvl w:val="0"/>
                <w:numId w:val="35"/>
              </w:numPr>
              <w:spacing w:line="240" w:lineRule="exact"/>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w:t>
            </w:r>
            <w:r w:rsidRPr="005E6521">
              <w:rPr>
                <w:rFonts w:ascii="Adobe Caslon Pro" w:hAnsi="Adobe Caslon Pro" w:cs="Arial"/>
              </w:rPr>
              <w:t xml:space="preserve">y equipo de </w:t>
            </w:r>
            <w:r w:rsidR="000712FB" w:rsidRPr="005E6521">
              <w:rPr>
                <w:rFonts w:ascii="Adobe Caslon Pro" w:hAnsi="Adobe Caslon Pro" w:cs="Arial"/>
              </w:rPr>
              <w:t xml:space="preserve">instalación </w:t>
            </w:r>
            <w:r w:rsidRPr="005E6521">
              <w:rPr>
                <w:rFonts w:ascii="Adobe Caslon Pro" w:hAnsi="Adobe Caslon Pro" w:cs="Arial"/>
              </w:rPr>
              <w:t xml:space="preserve">propuesto por </w:t>
            </w:r>
            <w:r w:rsidRPr="005E6521">
              <w:rPr>
                <w:rFonts w:ascii="Adobe Caslon Pro" w:hAnsi="Adobe Caslon Pro" w:cs="Arial"/>
                <w:b/>
              </w:rPr>
              <w:t>EL LICITANTE</w:t>
            </w:r>
            <w:r w:rsidRPr="005E6521">
              <w:rPr>
                <w:rFonts w:ascii="Adobe Caslon Pro" w:hAnsi="Adobe Caslon Pro" w:cs="Arial"/>
              </w:rPr>
              <w:t>, para efectos de evaluación solo se considerara la maquinaria y equipo relevante en la ejecución de los trabajos que se licitan.</w:t>
            </w:r>
          </w:p>
          <w:p w:rsidR="006C6631" w:rsidRPr="005E6521" w:rsidRDefault="006C6631" w:rsidP="00A6429A">
            <w:pPr>
              <w:pStyle w:val="Prrafodelista"/>
              <w:spacing w:line="240" w:lineRule="exact"/>
              <w:ind w:left="360"/>
              <w:jc w:val="both"/>
              <w:rPr>
                <w:rFonts w:ascii="Adobe Caslon Pro" w:hAnsi="Adobe Caslon Pro" w:cs="Arial"/>
              </w:rPr>
            </w:pPr>
          </w:p>
          <w:p w:rsidR="006C6631" w:rsidRDefault="006C6631" w:rsidP="00A6429A">
            <w:pPr>
              <w:pStyle w:val="Prrafodelista"/>
              <w:numPr>
                <w:ilvl w:val="0"/>
                <w:numId w:val="35"/>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000B5739">
              <w:rPr>
                <w:rFonts w:ascii="Adobe Caslon Pro" w:hAnsi="Adobe Caslon Pro" w:cs="Arial"/>
              </w:rPr>
              <w:t xml:space="preserve"> el cumplimiento</w:t>
            </w:r>
            <w:r w:rsidR="00EC1048">
              <w:rPr>
                <w:rFonts w:ascii="Adobe Caslon Pro" w:hAnsi="Adobe Caslon Pro" w:cs="Arial"/>
              </w:rPr>
              <w:t xml:space="preserve"> del subrubro</w:t>
            </w:r>
            <w:r w:rsidRPr="005E6521">
              <w:rPr>
                <w:rFonts w:ascii="Adobe Caslon Pro" w:hAnsi="Adobe Caslon Pro" w:cs="Arial"/>
                <w:b/>
              </w:rPr>
              <w:t>, LA CONVOCANTE</w:t>
            </w:r>
            <w:r w:rsidRPr="005E6521">
              <w:rPr>
                <w:rFonts w:ascii="Adobe Caslon Pro" w:hAnsi="Adobe Caslon Pro" w:cs="Arial"/>
              </w:rPr>
              <w:t xml:space="preserve"> verificará que la maquinaria y equipo de </w:t>
            </w:r>
            <w:r w:rsidR="00CC1659" w:rsidRPr="005E6521">
              <w:rPr>
                <w:rFonts w:ascii="Adobe Caslon Pro" w:hAnsi="Adobe Caslon Pro" w:cs="Arial"/>
              </w:rPr>
              <w:t xml:space="preserve"> instalación</w:t>
            </w:r>
            <w:r w:rsidRPr="005E6521">
              <w:rPr>
                <w:rFonts w:ascii="Adobe Caslon Pro" w:hAnsi="Adobe Caslon Pro" w:cs="Arial"/>
              </w:rPr>
              <w:t xml:space="preserve"> propuesto para la ejecución </w:t>
            </w:r>
            <w:r>
              <w:rPr>
                <w:rFonts w:ascii="Adobe Caslon Pro" w:hAnsi="Adobe Caslon Pro" w:cs="Arial"/>
              </w:rPr>
              <w:t>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A6429A">
            <w:pPr>
              <w:pStyle w:val="Prrafodelista"/>
              <w:spacing w:line="240" w:lineRule="exact"/>
              <w:rPr>
                <w:rFonts w:ascii="Adobe Caslon Pro" w:hAnsi="Adobe Caslon Pro" w:cs="Arial"/>
              </w:rPr>
            </w:pPr>
          </w:p>
          <w:p w:rsidR="006C6631" w:rsidRPr="00EC1048" w:rsidRDefault="006C6631" w:rsidP="006D7A6D">
            <w:pPr>
              <w:pStyle w:val="Prrafodelista"/>
              <w:numPr>
                <w:ilvl w:val="0"/>
                <w:numId w:val="35"/>
              </w:numPr>
              <w:spacing w:line="240" w:lineRule="exact"/>
              <w:jc w:val="both"/>
              <w:rPr>
                <w:rFonts w:ascii="Adobe Caslon Pro" w:hAnsi="Adobe Caslon Pro" w:cs="Arial"/>
              </w:rPr>
            </w:pPr>
            <w:r w:rsidRPr="00EC1048">
              <w:rPr>
                <w:rFonts w:ascii="Adobe Caslon Pro" w:hAnsi="Adobe Caslon Pro" w:cs="Arial"/>
              </w:rPr>
              <w:lastRenderedPageBreak/>
              <w:t xml:space="preserve">Se evaluara de la maquinaria y equipo de construcción, que la maquinaria propuesta sea la adecuada con la actividad a realizar, las horas maquina efectivas y el periodo de utilización, de acuerdo a lo solicitado por la </w:t>
            </w:r>
            <w:r w:rsidRPr="00EC1048">
              <w:rPr>
                <w:rFonts w:ascii="Adobe Caslon Pro" w:hAnsi="Adobe Caslon Pro" w:cs="Arial"/>
                <w:b/>
              </w:rPr>
              <w:t>FORMA E-7</w:t>
            </w:r>
            <w:r w:rsidRPr="00EC1048">
              <w:rPr>
                <w:rFonts w:ascii="Adobe Caslon Pro" w:hAnsi="Adobe Caslon Pro" w:cs="Arial"/>
              </w:rPr>
              <w:t xml:space="preserve">, </w:t>
            </w:r>
            <w:r w:rsidR="00536E37" w:rsidRPr="00EC1048">
              <w:rPr>
                <w:rFonts w:ascii="Adobe Caslon Pro" w:hAnsi="Adobe Caslon Pro" w:cs="Arial"/>
              </w:rPr>
              <w:t>el Proyecto, la Descripción Pormenorizada (Términos de Referencia), y Especificaciones Particulares.</w:t>
            </w:r>
          </w:p>
          <w:p w:rsidR="006C6631" w:rsidRPr="00CD51FF" w:rsidRDefault="006C6631" w:rsidP="00A6429A">
            <w:pPr>
              <w:spacing w:line="240" w:lineRule="exact"/>
              <w:jc w:val="both"/>
              <w:rPr>
                <w:rFonts w:ascii="Adobe Caslon Pro" w:hAnsi="Adobe Caslon Pro" w:cs="Arial"/>
              </w:rPr>
            </w:pPr>
          </w:p>
        </w:tc>
        <w:tc>
          <w:tcPr>
            <w:tcW w:w="5103" w:type="dxa"/>
          </w:tcPr>
          <w:p w:rsidR="006C6631" w:rsidRPr="00CD51FF" w:rsidRDefault="006C6631" w:rsidP="00A6429A">
            <w:pPr>
              <w:pStyle w:val="Prrafodelista"/>
              <w:numPr>
                <w:ilvl w:val="0"/>
                <w:numId w:val="36"/>
              </w:numPr>
              <w:spacing w:line="240" w:lineRule="exact"/>
              <w:ind w:hanging="217"/>
              <w:jc w:val="both"/>
              <w:rPr>
                <w:rFonts w:ascii="Adobe Caslon Pro" w:hAnsi="Adobe Caslon Pro" w:cs="Arial"/>
              </w:rPr>
            </w:pPr>
            <w:r w:rsidRPr="00CD51FF">
              <w:rPr>
                <w:rFonts w:ascii="Adobe Caslon Pro" w:hAnsi="Adobe Caslon Pro" w:cs="Arial"/>
              </w:rPr>
              <w:lastRenderedPageBreak/>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8D7E2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Relación de Maquinaria y Equipo de Construcción</w:t>
            </w:r>
            <w:r w:rsidRPr="008D7E25">
              <w:rPr>
                <w:rFonts w:ascii="Adobe Caslon Pro" w:hAnsi="Adobe Caslon Pro" w:cs="Arial"/>
                <w:b/>
              </w:rPr>
              <w:t>.</w:t>
            </w:r>
            <w:r w:rsidR="008D7E25" w:rsidRPr="008D7E25">
              <w:rPr>
                <w:rFonts w:ascii="Adobe Caslon Pro" w:hAnsi="Adobe Caslon Pro" w:cs="Arial"/>
                <w:b/>
              </w:rPr>
              <w:t xml:space="preserve">  FORMATO RMEC</w:t>
            </w:r>
            <w:r w:rsidR="00B2154E">
              <w:rPr>
                <w:rFonts w:ascii="Adobe Caslon Pro" w:hAnsi="Adobe Caslon Pro" w:cs="Arial"/>
                <w:b/>
              </w:rPr>
              <w:t xml:space="preserve">, </w:t>
            </w:r>
            <w:r w:rsidR="00B2154E" w:rsidRPr="00B2154E">
              <w:rPr>
                <w:rFonts w:ascii="Adobe Caslon Pro" w:hAnsi="Adobe Caslon Pro" w:cs="Arial"/>
              </w:rPr>
              <w:t xml:space="preserve">Copia fotostática de las facturas de la maquinaria propia, </w:t>
            </w:r>
            <w:r w:rsidR="00B2154E">
              <w:rPr>
                <w:rFonts w:ascii="Adobe Caslon Pro" w:hAnsi="Adobe Caslon Pro" w:cs="Arial"/>
              </w:rPr>
              <w:t>cartas de arrendamiento de equipo rentado  con o sin opción a compras y croquis de ubicación,</w:t>
            </w:r>
          </w:p>
          <w:p w:rsidR="006C6631" w:rsidRPr="0073530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B5739">
              <w:rPr>
                <w:rFonts w:ascii="Adobe Caslon Pro" w:hAnsi="Adobe Caslon Pro" w:cs="Arial"/>
              </w:rPr>
              <w:t>cumplimiento del subrubro</w:t>
            </w:r>
            <w:r w:rsidR="000B5739" w:rsidRPr="00CD51FF">
              <w:rPr>
                <w:rFonts w:ascii="Adobe Caslon Pro" w:hAnsi="Adobe Caslon Pro" w:cs="Arial"/>
              </w:rPr>
              <w:t>.</w:t>
            </w:r>
          </w:p>
        </w:tc>
      </w:tr>
    </w:tbl>
    <w:p w:rsidR="006C6631" w:rsidRDefault="006C6631" w:rsidP="00A6429A">
      <w:pPr>
        <w:keepNext/>
        <w:tabs>
          <w:tab w:val="left" w:pos="567"/>
        </w:tabs>
        <w:spacing w:line="240" w:lineRule="exact"/>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F9719E" w:rsidRPr="00CD51FF" w:rsidTr="009D601A">
        <w:trPr>
          <w:trHeight w:val="566"/>
        </w:trPr>
        <w:tc>
          <w:tcPr>
            <w:tcW w:w="8046"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A6429A">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A6429A">
            <w:pPr>
              <w:tabs>
                <w:tab w:val="left" w:pos="0"/>
              </w:tabs>
              <w:spacing w:line="240" w:lineRule="exact"/>
              <w:jc w:val="both"/>
              <w:rPr>
                <w:rFonts w:ascii="Adobe Caslon Pro" w:hAnsi="Adobe Caslon Pro"/>
                <w:b/>
              </w:rPr>
            </w:pPr>
          </w:p>
          <w:p w:rsidR="00F9719E" w:rsidRPr="00CD51FF" w:rsidRDefault="00F9719E" w:rsidP="00EC104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EC1048">
              <w:rPr>
                <w:rFonts w:ascii="Adobe Caslon Pro" w:hAnsi="Adobe Caslon Pro" w:cs="Arial"/>
              </w:rPr>
              <w:t>cumplimiento del subrubro,</w:t>
            </w:r>
            <w:r w:rsidRPr="00CD51FF">
              <w:rPr>
                <w:rFonts w:ascii="Adobe Caslon Pro" w:hAnsi="Adobe Caslon Pro" w:cs="Arial"/>
                <w:b/>
              </w:rPr>
              <w:t xml:space="preserve">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tc>
        <w:tc>
          <w:tcPr>
            <w:tcW w:w="5103" w:type="dxa"/>
          </w:tcPr>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00EA5AEF">
              <w:rPr>
                <w:rFonts w:ascii="Adobe Caslon Pro" w:hAnsi="Adobe Caslon Pro" w:cs="Arial"/>
              </w:rPr>
              <w:t xml:space="preserve"> y </w:t>
            </w:r>
            <w:r w:rsidR="00EA5AEF">
              <w:rPr>
                <w:rFonts w:ascii="Adobe Caslon Pro" w:hAnsi="Adobe Caslon Pro" w:cs="Arial"/>
                <w:b/>
              </w:rPr>
              <w:t>FORMATO ROPT.</w:t>
            </w:r>
          </w:p>
          <w:p w:rsidR="00F9719E" w:rsidRPr="00CD51FF" w:rsidRDefault="00F9719E" w:rsidP="00A6429A">
            <w:pPr>
              <w:spacing w:line="240" w:lineRule="exact"/>
              <w:ind w:left="33"/>
              <w:jc w:val="both"/>
              <w:rPr>
                <w:rFonts w:ascii="Adobe Caslon Pro" w:hAnsi="Adobe Caslon Pro" w:cs="Arial"/>
                <w:b/>
              </w:rPr>
            </w:pPr>
          </w:p>
          <w:p w:rsidR="00F9719E" w:rsidRPr="00CD51FF" w:rsidRDefault="00F9719E"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EC1048">
              <w:rPr>
                <w:rFonts w:ascii="Adobe Caslon Pro" w:hAnsi="Adobe Caslon Pro" w:cs="Arial"/>
              </w:rPr>
              <w:t>cumplimiento del subrubro</w:t>
            </w:r>
            <w:r w:rsidRPr="00CD51FF">
              <w:rPr>
                <w:rFonts w:ascii="Adobe Caslon Pro" w:hAnsi="Adobe Caslon Pro" w:cs="Arial"/>
              </w:rPr>
              <w:t>.</w:t>
            </w:r>
          </w:p>
          <w:p w:rsidR="00F9719E" w:rsidRPr="00CD51FF" w:rsidRDefault="00F9719E" w:rsidP="00A6429A">
            <w:pPr>
              <w:spacing w:line="240" w:lineRule="exact"/>
              <w:ind w:left="33"/>
              <w:jc w:val="both"/>
              <w:rPr>
                <w:rFonts w:ascii="Adobe Caslon Pro" w:hAnsi="Adobe Caslon Pro" w:cs="Arial"/>
                <w:b/>
              </w:rPr>
            </w:pPr>
          </w:p>
        </w:tc>
      </w:tr>
    </w:tbl>
    <w:p w:rsidR="00F9719E" w:rsidRPr="00F9719E" w:rsidRDefault="00F9719E"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A6429A">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A6429A">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F3200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w:t>
            </w:r>
            <w:r w:rsidR="00401401">
              <w:rPr>
                <w:rFonts w:ascii="Adobe Caslon Pro" w:hAnsi="Adobe Caslon Pro" w:cs="Arial"/>
              </w:rPr>
              <w:t>el procedimiento</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F32009">
              <w:rPr>
                <w:rFonts w:ascii="Adobe Caslon Pro" w:hAnsi="Adobe Caslon Pro" w:cs="Arial"/>
              </w:rPr>
              <w:t>cumplimiento del subrubro</w:t>
            </w:r>
            <w:r w:rsidRPr="00CD51FF">
              <w:rPr>
                <w:rFonts w:ascii="Adobe Caslon Pro" w:hAnsi="Adobe Caslon Pro" w:cs="Arial"/>
              </w:rPr>
              <w:t>.</w:t>
            </w:r>
          </w:p>
        </w:tc>
      </w:tr>
    </w:tbl>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p w:rsidR="00E82ED9" w:rsidRDefault="00E82ED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E82ED9" w:rsidRDefault="00E82ED9"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6"/>
        <w:gridCol w:w="4224"/>
      </w:tblGrid>
      <w:tr w:rsidR="00E82ED9" w:rsidRPr="00CD51FF" w:rsidTr="00F61CA6">
        <w:trPr>
          <w:trHeight w:val="566"/>
        </w:trPr>
        <w:tc>
          <w:tcPr>
            <w:tcW w:w="8046"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E82ED9" w:rsidRPr="00CD51FF" w:rsidTr="00F61CA6">
        <w:tc>
          <w:tcPr>
            <w:tcW w:w="8046" w:type="dxa"/>
          </w:tcPr>
          <w:p w:rsidR="00E82ED9" w:rsidRPr="00860757" w:rsidRDefault="00E82ED9" w:rsidP="00A6429A">
            <w:pPr>
              <w:pStyle w:val="Prrafodelista"/>
              <w:numPr>
                <w:ilvl w:val="0"/>
                <w:numId w:val="7"/>
              </w:numPr>
              <w:spacing w:line="240" w:lineRule="exact"/>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E82ED9" w:rsidRPr="00860757" w:rsidRDefault="00E82ED9" w:rsidP="00A6429A">
            <w:pPr>
              <w:pStyle w:val="Prrafodelista"/>
              <w:spacing w:line="240" w:lineRule="exact"/>
              <w:rPr>
                <w:rFonts w:ascii="Adobe Caslon Pro" w:hAnsi="Adobe Caslon Pro" w:cs="Arial"/>
              </w:rPr>
            </w:pPr>
          </w:p>
          <w:p w:rsidR="00E82ED9" w:rsidRPr="00CD51FF" w:rsidRDefault="00E82ED9" w:rsidP="00A6429A">
            <w:pPr>
              <w:pStyle w:val="Prrafodelista"/>
              <w:numPr>
                <w:ilvl w:val="0"/>
                <w:numId w:val="7"/>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w:t>
            </w:r>
            <w:r w:rsidR="00CA6157">
              <w:rPr>
                <w:rFonts w:ascii="Adobe Caslon Pro" w:hAnsi="Adobe Caslon Pro" w:cs="Arial"/>
              </w:rPr>
              <w:t>el cumplimiento del subrubro</w:t>
            </w:r>
            <w:r w:rsidRPr="00CD51FF">
              <w:rPr>
                <w:rFonts w:ascii="Adobe Caslon Pro" w:hAnsi="Adobe Caslon Pro" w:cs="Arial"/>
                <w:b/>
              </w:rPr>
              <w:t xml:space="preserve">,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p w:rsidR="00E82ED9" w:rsidRPr="00CD51FF" w:rsidRDefault="00E82ED9" w:rsidP="00A6429A">
            <w:pPr>
              <w:spacing w:line="240" w:lineRule="exact"/>
              <w:jc w:val="both"/>
              <w:rPr>
                <w:rFonts w:ascii="Adobe Caslon Pro" w:hAnsi="Adobe Caslon Pro" w:cs="Arial"/>
              </w:rPr>
            </w:pPr>
          </w:p>
          <w:p w:rsidR="00E82ED9" w:rsidRPr="00CD51FF" w:rsidRDefault="00E82ED9" w:rsidP="00A6429A">
            <w:pPr>
              <w:spacing w:line="240" w:lineRule="exact"/>
              <w:jc w:val="both"/>
              <w:rPr>
                <w:rFonts w:ascii="Adobe Caslon Pro" w:hAnsi="Adobe Caslon Pro" w:cs="Arial"/>
              </w:rPr>
            </w:pPr>
          </w:p>
        </w:tc>
        <w:tc>
          <w:tcPr>
            <w:tcW w:w="5103" w:type="dxa"/>
          </w:tcPr>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E82ED9" w:rsidRPr="001B5284"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E82ED9"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E82ED9" w:rsidRPr="00AA69EA"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82ED9" w:rsidRPr="00B07714" w:rsidRDefault="00E82ED9" w:rsidP="00A6429A">
            <w:pPr>
              <w:spacing w:line="240" w:lineRule="exact"/>
              <w:jc w:val="both"/>
              <w:rPr>
                <w:rFonts w:ascii="Adobe Caslon Pro" w:hAnsi="Adobe Caslon Pro" w:cs="Arial"/>
                <w:b/>
              </w:rPr>
            </w:pPr>
          </w:p>
          <w:p w:rsidR="00E82ED9" w:rsidRPr="00CD51FF" w:rsidRDefault="00E82ED9"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CA6157">
              <w:rPr>
                <w:rFonts w:ascii="Adobe Caslon Pro" w:hAnsi="Adobe Caslon Pro" w:cs="Arial"/>
              </w:rPr>
              <w:t>cumplimiento del subrubro.</w:t>
            </w:r>
          </w:p>
        </w:tc>
      </w:tr>
    </w:tbl>
    <w:p w:rsidR="00B62F72" w:rsidRDefault="00B62F72"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w:t>
      </w:r>
      <w:r w:rsidR="00D67B8D">
        <w:rPr>
          <w:rFonts w:ascii="Adobe Caslon Pro" w:hAnsi="Adobe Caslon Pro" w:cs="Arial"/>
          <w:b/>
          <w:sz w:val="22"/>
          <w:szCs w:val="22"/>
          <w:lang w:eastAsia="en-US"/>
        </w:rPr>
        <w:t>pción de la Planeación Integral</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3B5F06">
            <w:pPr>
              <w:pStyle w:val="Prrafodelista"/>
              <w:numPr>
                <w:ilvl w:val="0"/>
                <w:numId w:val="43"/>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w:t>
            </w:r>
            <w:r w:rsidR="00401401">
              <w:rPr>
                <w:rFonts w:ascii="Adobe Caslon Pro" w:hAnsi="Adobe Caslon Pro" w:cs="Arial"/>
              </w:rPr>
              <w:t>los Términos de Referencia</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3B5F06">
            <w:pPr>
              <w:pStyle w:val="Prrafodelista"/>
              <w:numPr>
                <w:ilvl w:val="0"/>
                <w:numId w:val="4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DA0B4F">
              <w:rPr>
                <w:rFonts w:ascii="Adobe Caslon Pro" w:hAnsi="Adobe Caslon Pro" w:cs="Arial"/>
              </w:rPr>
              <w:t>cumplimiento del subrubro</w:t>
            </w:r>
            <w:r w:rsidRPr="00CD51FF">
              <w:rPr>
                <w:rFonts w:ascii="Adobe Caslon Pro" w:hAnsi="Adobe Caslon Pro" w:cs="Arial"/>
              </w:rPr>
              <w:t>.</w:t>
            </w:r>
          </w:p>
        </w:tc>
      </w:tr>
    </w:tbl>
    <w:p w:rsidR="00BD774F" w:rsidRPr="00BD774F" w:rsidRDefault="00BD774F" w:rsidP="00A6429A">
      <w:pPr>
        <w:keepNext/>
        <w:tabs>
          <w:tab w:val="left" w:pos="567"/>
        </w:tabs>
        <w:spacing w:line="240" w:lineRule="exact"/>
        <w:jc w:val="both"/>
        <w:rPr>
          <w:rFonts w:ascii="Adobe Caslon Pro" w:hAnsi="Adobe Caslon Pro" w:cs="Arial"/>
          <w:b/>
          <w:sz w:val="22"/>
          <w:szCs w:val="22"/>
          <w:lang w:eastAsia="en-US"/>
        </w:rPr>
      </w:pPr>
    </w:p>
    <w:p w:rsidR="00D05B95"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6"/>
        <w:gridCol w:w="4224"/>
      </w:tblGrid>
      <w:tr w:rsidR="009D6AD8" w:rsidRPr="00CD51FF" w:rsidTr="009D601A">
        <w:trPr>
          <w:trHeight w:val="566"/>
        </w:trPr>
        <w:tc>
          <w:tcPr>
            <w:tcW w:w="8046"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lastRenderedPageBreak/>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177FD5" w:rsidRPr="005E6521" w:rsidRDefault="00177FD5" w:rsidP="00A6429A">
            <w:pPr>
              <w:pStyle w:val="Prrafodelista"/>
              <w:spacing w:line="240" w:lineRule="exact"/>
              <w:ind w:left="360"/>
              <w:jc w:val="both"/>
              <w:rPr>
                <w:rFonts w:ascii="Adobe Caslon Pro" w:hAnsi="Adobe Caslon Pro" w:cs="Arial"/>
              </w:rPr>
            </w:pPr>
          </w:p>
          <w:p w:rsidR="009D6AD8" w:rsidRPr="00CD51FF"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w:t>
            </w:r>
            <w:r w:rsidR="00ED796A">
              <w:rPr>
                <w:rFonts w:ascii="Adobe Caslon Pro" w:hAnsi="Adobe Caslon Pro" w:cs="Arial"/>
              </w:rPr>
              <w:t>s que se licitan y sea vigente.</w:t>
            </w:r>
          </w:p>
          <w:p w:rsidR="009D6AD8" w:rsidRPr="00CD51FF" w:rsidRDefault="009D6AD8" w:rsidP="00A6429A">
            <w:pPr>
              <w:spacing w:line="240" w:lineRule="exact"/>
              <w:jc w:val="both"/>
              <w:rPr>
                <w:rFonts w:ascii="Adobe Caslon Pro" w:hAnsi="Adobe Caslon Pro" w:cs="Arial"/>
              </w:rPr>
            </w:pPr>
          </w:p>
          <w:p w:rsidR="009D6AD8" w:rsidRPr="00CD51FF" w:rsidRDefault="009D6AD8" w:rsidP="00A6429A">
            <w:pPr>
              <w:spacing w:line="240" w:lineRule="exact"/>
              <w:jc w:val="both"/>
              <w:rPr>
                <w:rFonts w:ascii="Adobe Caslon Pro" w:hAnsi="Adobe Caslon Pro" w:cs="Arial"/>
              </w:rPr>
            </w:pPr>
          </w:p>
        </w:tc>
        <w:tc>
          <w:tcPr>
            <w:tcW w:w="5103" w:type="dxa"/>
          </w:tcPr>
          <w:p w:rsidR="009D6AD8" w:rsidRPr="00E00AD6" w:rsidRDefault="009D6AD8" w:rsidP="00A6429A">
            <w:pPr>
              <w:pStyle w:val="Prrafodelista"/>
              <w:numPr>
                <w:ilvl w:val="0"/>
                <w:numId w:val="39"/>
              </w:numPr>
              <w:spacing w:line="240" w:lineRule="exact"/>
              <w:ind w:hanging="184"/>
              <w:jc w:val="both"/>
              <w:rPr>
                <w:rFonts w:ascii="Adobe Caslon Pro" w:hAnsi="Adobe Caslon Pro" w:cs="Arial"/>
                <w:b/>
              </w:rPr>
            </w:pPr>
            <w:r w:rsidRPr="00CD51FF">
              <w:rPr>
                <w:rFonts w:ascii="Adobe Caslon Pro" w:hAnsi="Adobe Caslon Pro" w:cs="Arial"/>
              </w:rPr>
              <w:t xml:space="preserve">Metodología de la Verificación del Sistema de Aseguramiento de la Calidad de los </w:t>
            </w:r>
            <w:r w:rsidR="00915988">
              <w:rPr>
                <w:rFonts w:ascii="Adobe Caslon Pro" w:hAnsi="Adobe Caslon Pro" w:cs="Arial"/>
              </w:rPr>
              <w:t>Trabajos</w:t>
            </w:r>
            <w:r w:rsidRPr="00CD51FF">
              <w:rPr>
                <w:rFonts w:ascii="Adobe Caslon Pro" w:hAnsi="Adobe Caslon Pro" w:cs="Arial"/>
              </w:rPr>
              <w:t xml:space="preserve"> a Ejecutar.</w:t>
            </w:r>
          </w:p>
          <w:p w:rsidR="00E00AD6" w:rsidRPr="00E00AD6" w:rsidRDefault="007D5EFD" w:rsidP="00A6429A">
            <w:pPr>
              <w:pStyle w:val="Prrafodelista"/>
              <w:numPr>
                <w:ilvl w:val="0"/>
                <w:numId w:val="39"/>
              </w:numPr>
              <w:spacing w:line="240" w:lineRule="exact"/>
              <w:ind w:hanging="184"/>
              <w:jc w:val="both"/>
              <w:rPr>
                <w:rFonts w:ascii="Adobe Caslon Pro" w:hAnsi="Adobe Caslon Pro" w:cs="Arial"/>
                <w:b/>
              </w:rPr>
            </w:pPr>
            <w:r>
              <w:rPr>
                <w:rFonts w:ascii="Adobe Caslon Pro" w:hAnsi="Adobe Caslon Pro" w:cs="Arial"/>
              </w:rPr>
              <w:t>Documento que acredite a la empresa en Aseguramiento de calidad.</w:t>
            </w:r>
          </w:p>
          <w:p w:rsidR="009D6AD8" w:rsidRPr="00B07714" w:rsidRDefault="009D6AD8" w:rsidP="00A6429A">
            <w:pPr>
              <w:spacing w:line="240" w:lineRule="exact"/>
              <w:jc w:val="both"/>
              <w:rPr>
                <w:rFonts w:ascii="Adobe Caslon Pro" w:hAnsi="Adobe Caslon Pro" w:cs="Arial"/>
                <w:b/>
              </w:rPr>
            </w:pPr>
          </w:p>
          <w:p w:rsidR="009D6AD8" w:rsidRPr="00CD51FF" w:rsidRDefault="009D6AD8"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A4139">
              <w:rPr>
                <w:rFonts w:ascii="Adobe Caslon Pro" w:hAnsi="Adobe Caslon Pro" w:cs="Arial"/>
              </w:rPr>
              <w:t>cumplimiento del subrubro</w:t>
            </w:r>
            <w:r w:rsidRPr="00CD51FF">
              <w:rPr>
                <w:rFonts w:ascii="Adobe Caslon Pro" w:hAnsi="Adobe Caslon Pro" w:cs="Arial"/>
              </w:rPr>
              <w:t>.</w:t>
            </w:r>
          </w:p>
        </w:tc>
      </w:tr>
    </w:tbl>
    <w:p w:rsidR="00D05B95" w:rsidRDefault="00D05B95" w:rsidP="00A6429A">
      <w:pPr>
        <w:keepNext/>
        <w:tabs>
          <w:tab w:val="left" w:pos="567"/>
        </w:tabs>
        <w:spacing w:line="240" w:lineRule="exact"/>
        <w:jc w:val="both"/>
        <w:rPr>
          <w:rFonts w:ascii="Adobe Caslon Pro" w:hAnsi="Adobe Caslon Pro" w:cs="Arial"/>
          <w:sz w:val="22"/>
          <w:szCs w:val="22"/>
          <w:lang w:eastAsia="en-US"/>
        </w:rPr>
      </w:pPr>
    </w:p>
    <w:p w:rsidR="00E35329" w:rsidRPr="00603A6C" w:rsidRDefault="00E35329"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C004F4">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A6429A">
            <w:pPr>
              <w:pStyle w:val="Prrafodelista"/>
              <w:spacing w:line="240" w:lineRule="exact"/>
              <w:ind w:left="360"/>
              <w:jc w:val="both"/>
              <w:rPr>
                <w:rFonts w:ascii="Adobe Caslon Pro" w:hAnsi="Adobe Caslon Pro" w:cs="Arial"/>
              </w:rPr>
            </w:pPr>
          </w:p>
          <w:p w:rsidR="007917DC"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w:t>
            </w:r>
            <w:r w:rsidR="00F3501A">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A6429A">
            <w:pPr>
              <w:pStyle w:val="Prrafodelista"/>
              <w:spacing w:line="240" w:lineRule="exact"/>
              <w:rPr>
                <w:rFonts w:ascii="Adobe Caslon Pro" w:hAnsi="Adobe Caslon Pro" w:cs="Arial"/>
              </w:rPr>
            </w:pPr>
          </w:p>
          <w:p w:rsidR="007917DC" w:rsidRDefault="002F0D9A" w:rsidP="00A6429A">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F3501A">
              <w:rPr>
                <w:rFonts w:ascii="Adobe Caslon Pro" w:hAnsi="Adobe Caslon Pro" w:cs="Arial"/>
              </w:rPr>
              <w:t>NO cumplirá la</w:t>
            </w:r>
            <w:r w:rsidRPr="00B350FC">
              <w:rPr>
                <w:rFonts w:ascii="Adobe Caslon Pro" w:hAnsi="Adobe Caslon Pro" w:cs="Arial"/>
              </w:rPr>
              <w:t xml:space="preserve"> evaluaci</w:t>
            </w:r>
            <w:r w:rsidR="00B350FC">
              <w:rPr>
                <w:rFonts w:ascii="Adobe Caslon Pro" w:hAnsi="Adobe Caslon Pro" w:cs="Arial"/>
              </w:rPr>
              <w:t>ón correspondiente.</w:t>
            </w:r>
          </w:p>
          <w:p w:rsidR="00B350FC" w:rsidRPr="00B350FC" w:rsidRDefault="00B350FC" w:rsidP="00A6429A">
            <w:pPr>
              <w:pStyle w:val="Prrafodelista"/>
              <w:spacing w:line="240" w:lineRule="exact"/>
              <w:rPr>
                <w:rFonts w:ascii="Adobe Caslon Pro" w:hAnsi="Adobe Caslon Pro" w:cs="Arial"/>
              </w:rPr>
            </w:pPr>
          </w:p>
          <w:p w:rsidR="007917DC" w:rsidRPr="00CD51FF" w:rsidRDefault="007917DC" w:rsidP="00A6429A">
            <w:pPr>
              <w:spacing w:line="240" w:lineRule="exact"/>
              <w:jc w:val="both"/>
              <w:rPr>
                <w:rFonts w:ascii="Adobe Caslon Pro" w:hAnsi="Adobe Caslon Pro" w:cs="Arial"/>
              </w:rPr>
            </w:pPr>
          </w:p>
        </w:tc>
        <w:tc>
          <w:tcPr>
            <w:tcW w:w="5103" w:type="dxa"/>
          </w:tcPr>
          <w:p w:rsidR="007917DC" w:rsidRPr="00B350FC" w:rsidRDefault="00C004F4" w:rsidP="00A6429A">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A6429A">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w:t>
            </w:r>
            <w:r w:rsidRPr="00EA5AEF">
              <w:rPr>
                <w:rFonts w:ascii="Adobe Caslon Pro" w:hAnsi="Adobe Caslon Pro" w:cs="Arial"/>
                <w:b/>
              </w:rPr>
              <w:t>. FORMATO ROPT</w:t>
            </w:r>
            <w:r w:rsidRPr="001505A8">
              <w:rPr>
                <w:rFonts w:ascii="Adobe Caslon Pro" w:hAnsi="Adobe Caslon Pro" w:cs="Arial"/>
              </w:rPr>
              <w:t>.</w:t>
            </w:r>
            <w:r w:rsidR="00A0567A">
              <w:rPr>
                <w:rFonts w:ascii="Adobe Caslon Pro" w:hAnsi="Adobe Caslon Pro" w:cs="Arial"/>
              </w:rPr>
              <w:t xml:space="preserve"> </w:t>
            </w:r>
            <w:r w:rsidR="00B2154E">
              <w:rPr>
                <w:rFonts w:ascii="Adobe Caslon Pro" w:hAnsi="Adobe Caslon Pro" w:cs="Arial"/>
              </w:rPr>
              <w:t>Deberá</w:t>
            </w:r>
            <w:r w:rsidR="00A0567A">
              <w:rPr>
                <w:rFonts w:ascii="Adobe Caslon Pro" w:hAnsi="Adobe Caslon Pro" w:cs="Arial"/>
              </w:rPr>
              <w:t xml:space="preserve"> de adjuntar copia de Cedula Profesional y copia de identificación oficial.</w:t>
            </w:r>
          </w:p>
          <w:p w:rsidR="00C004F4" w:rsidRPr="00CD51FF" w:rsidRDefault="00C004F4" w:rsidP="00A6429A">
            <w:pPr>
              <w:spacing w:line="240" w:lineRule="exact"/>
              <w:jc w:val="both"/>
              <w:rPr>
                <w:rFonts w:ascii="Adobe Caslon Pro" w:hAnsi="Adobe Caslon Pro" w:cs="Arial"/>
                <w:b/>
              </w:rPr>
            </w:pPr>
          </w:p>
          <w:p w:rsidR="007917DC" w:rsidRPr="00CD51FF" w:rsidRDefault="00C004F4"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F3501A">
              <w:rPr>
                <w:rFonts w:ascii="Adobe Caslon Pro" w:hAnsi="Adobe Caslon Pro" w:cs="Arial"/>
              </w:rPr>
              <w:t>cumplimiento del subrubro</w:t>
            </w:r>
            <w:r w:rsidRPr="00CD51FF">
              <w:rPr>
                <w:rFonts w:ascii="Adobe Caslon Pro" w:hAnsi="Adobe Caslon Pro" w:cs="Arial"/>
              </w:rPr>
              <w:t>.</w:t>
            </w:r>
          </w:p>
        </w:tc>
      </w:tr>
    </w:tbl>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524183">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9340C0">
        <w:tc>
          <w:tcPr>
            <w:tcW w:w="8046" w:type="dxa"/>
            <w:vAlign w:val="center"/>
          </w:tcPr>
          <w:p w:rsidR="007917DC" w:rsidRPr="00CD51FF"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lastRenderedPageBreak/>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7917DC" w:rsidRPr="00135BF5" w:rsidRDefault="00BB6F7B" w:rsidP="004B612B">
            <w:pPr>
              <w:pStyle w:val="Prrafodelista"/>
              <w:numPr>
                <w:ilvl w:val="0"/>
                <w:numId w:val="12"/>
              </w:numPr>
              <w:spacing w:line="240" w:lineRule="exact"/>
              <w:jc w:val="both"/>
              <w:rPr>
                <w:rFonts w:ascii="Adobe Caslon Pro" w:hAnsi="Adobe Caslon Pro" w:cs="Arial"/>
                <w:sz w:val="18"/>
              </w:rPr>
            </w:pPr>
            <w:r w:rsidRPr="00135BF5">
              <w:rPr>
                <w:rFonts w:ascii="Adobe Caslon Pro" w:hAnsi="Adobe Caslon Pro" w:cs="Arial"/>
              </w:rPr>
              <w:t xml:space="preserve">Se evaluara de cada uno de los profesionistas presentados, el grado académico, la exhibición de su cedula profesional o documento probatorio, en caso de no cubrir el área de estudios y el nivel académico, </w:t>
            </w:r>
            <w:r w:rsidR="00135BF5" w:rsidRPr="00135BF5">
              <w:rPr>
                <w:rFonts w:ascii="Adobe Caslon Pro" w:hAnsi="Adobe Caslon Pro" w:cs="Arial"/>
              </w:rPr>
              <w:t>No cumplirá</w:t>
            </w:r>
            <w:r w:rsidRPr="00135BF5">
              <w:rPr>
                <w:rFonts w:ascii="Adobe Caslon Pro" w:hAnsi="Adobe Caslon Pro" w:cs="Arial"/>
              </w:rPr>
              <w:t xml:space="preserve"> </w:t>
            </w:r>
            <w:r w:rsidR="00135BF5" w:rsidRPr="00135BF5">
              <w:rPr>
                <w:rFonts w:ascii="Adobe Caslon Pro" w:hAnsi="Adobe Caslon Pro" w:cs="Arial"/>
              </w:rPr>
              <w:t xml:space="preserve">con </w:t>
            </w:r>
            <w:r w:rsidRPr="00135BF5">
              <w:rPr>
                <w:rFonts w:ascii="Adobe Caslon Pro" w:hAnsi="Adobe Caslon Pro" w:cs="Arial"/>
              </w:rPr>
              <w:t>la evaluación correspondiente.</w:t>
            </w:r>
          </w:p>
          <w:p w:rsidR="007917DC" w:rsidRPr="00CD51FF" w:rsidRDefault="007917DC" w:rsidP="00A6429A">
            <w:pPr>
              <w:spacing w:line="240" w:lineRule="exact"/>
              <w:jc w:val="both"/>
              <w:rPr>
                <w:rFonts w:ascii="Adobe Caslon Pro" w:hAnsi="Adobe Caslon Pro" w:cs="Arial"/>
              </w:rPr>
            </w:pPr>
          </w:p>
        </w:tc>
        <w:tc>
          <w:tcPr>
            <w:tcW w:w="5103" w:type="dxa"/>
          </w:tcPr>
          <w:p w:rsidR="00EE0711" w:rsidRPr="00CD51FF" w:rsidRDefault="00EE0711" w:rsidP="00A6429A">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Curriculum vitae </w:t>
            </w:r>
            <w:r w:rsidRPr="00CD51FF">
              <w:rPr>
                <w:rFonts w:ascii="Adobe Caslon Pro" w:hAnsi="Adobe Caslon Pro" w:cs="Arial"/>
                <w:b/>
              </w:rPr>
              <w:t>FORMATO CV.</w:t>
            </w:r>
          </w:p>
          <w:p w:rsidR="007917DC" w:rsidRPr="0055416C" w:rsidRDefault="00EE0711"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bCs/>
              </w:rPr>
              <w:t>Relación de obras en las que participo el personal técnico en trabajos similares a los de esta Licitación</w:t>
            </w:r>
            <w:r w:rsidR="007917DC" w:rsidRPr="0055416C">
              <w:rPr>
                <w:rFonts w:ascii="Adobe Caslon Pro" w:hAnsi="Adobe Caslon Pro" w:cs="Arial"/>
              </w:rPr>
              <w:t>.</w:t>
            </w:r>
            <w:r w:rsidRPr="0055416C">
              <w:rPr>
                <w:rFonts w:ascii="Adobe Caslon Pro" w:hAnsi="Adobe Caslon Pro" w:cs="Arial"/>
              </w:rPr>
              <w:t xml:space="preserve"> </w:t>
            </w:r>
            <w:r w:rsidRPr="0055416C">
              <w:rPr>
                <w:rFonts w:ascii="Adobe Caslon Pro" w:hAnsi="Adobe Caslon Pro" w:cs="Arial"/>
                <w:b/>
              </w:rPr>
              <w:t>FORMATO ROPT.</w:t>
            </w:r>
          </w:p>
          <w:p w:rsidR="009340C0" w:rsidRPr="0055416C" w:rsidRDefault="009340C0"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rPr>
              <w:t xml:space="preserve">Cédula Profesional o documentos que </w:t>
            </w:r>
            <w:r w:rsidR="00D24E53" w:rsidRPr="0055416C">
              <w:rPr>
                <w:rFonts w:ascii="Adobe Caslon Pro" w:hAnsi="Adobe Caslon Pro" w:cs="Arial"/>
              </w:rPr>
              <w:t>com</w:t>
            </w:r>
            <w:r w:rsidRPr="0055416C">
              <w:rPr>
                <w:rFonts w:ascii="Adobe Caslon Pro" w:hAnsi="Adobe Caslon Pro" w:cs="Arial"/>
              </w:rPr>
              <w:t>pruebe su profesión.</w:t>
            </w:r>
          </w:p>
          <w:p w:rsidR="007917DC" w:rsidRPr="00CD51FF" w:rsidRDefault="007917DC" w:rsidP="00A6429A">
            <w:pPr>
              <w:spacing w:line="240" w:lineRule="exact"/>
              <w:ind w:left="33"/>
              <w:jc w:val="both"/>
              <w:rPr>
                <w:rFonts w:ascii="Adobe Caslon Pro" w:hAnsi="Adobe Caslon Pro" w:cs="Arial"/>
                <w:b/>
              </w:rPr>
            </w:pPr>
          </w:p>
          <w:p w:rsidR="007917DC" w:rsidRPr="00CD51FF" w:rsidRDefault="00EE0711"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C72AF">
              <w:rPr>
                <w:rFonts w:ascii="Adobe Caslon Pro" w:hAnsi="Adobe Caslon Pro" w:cs="Arial"/>
              </w:rPr>
              <w:t>cumplimiento del subrubro</w:t>
            </w:r>
            <w:r w:rsidRPr="00CD51FF">
              <w:rPr>
                <w:rFonts w:ascii="Adobe Caslon Pro" w:hAnsi="Adobe Caslon Pro" w:cs="Arial"/>
              </w:rPr>
              <w:t>.</w:t>
            </w:r>
          </w:p>
        </w:tc>
      </w:tr>
    </w:tbl>
    <w:p w:rsidR="005E7BB3" w:rsidRDefault="005E7BB3" w:rsidP="00A6429A">
      <w:pPr>
        <w:pStyle w:val="Prrafodelista"/>
        <w:keepNext/>
        <w:tabs>
          <w:tab w:val="left" w:pos="567"/>
        </w:tabs>
        <w:spacing w:line="240" w:lineRule="exact"/>
        <w:ind w:left="1224"/>
        <w:jc w:val="both"/>
        <w:rPr>
          <w:rFonts w:ascii="Adobe Caslon Pro" w:hAnsi="Adobe Caslon Pro" w:cs="Arial"/>
          <w:b/>
          <w:sz w:val="22"/>
          <w:szCs w:val="22"/>
          <w:lang w:eastAsia="en-US"/>
        </w:rPr>
      </w:pPr>
    </w:p>
    <w:p w:rsidR="00E35329"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135BF5">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Pr="00BB6F7B" w:rsidRDefault="00BB6F7B" w:rsidP="00A6429A">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135BF5">
              <w:rPr>
                <w:rFonts w:ascii="Adobe Caslon Pro" w:hAnsi="Adobe Caslon Pro" w:cs="Arial"/>
              </w:rPr>
              <w:t>, No cumplirá con</w:t>
            </w:r>
            <w:r w:rsidRPr="00B350FC">
              <w:rPr>
                <w:rFonts w:ascii="Adobe Caslon Pro" w:hAnsi="Adobe Caslon Pro" w:cs="Arial"/>
              </w:rPr>
              <w:t xml:space="preserve"> la evaluaci</w:t>
            </w:r>
            <w:r>
              <w:rPr>
                <w:rFonts w:ascii="Adobe Caslon Pro" w:hAnsi="Adobe Caslon Pro" w:cs="Arial"/>
              </w:rPr>
              <w:t>ón correspondiente.</w:t>
            </w:r>
          </w:p>
          <w:p w:rsidR="007917DC" w:rsidRPr="00CD51FF" w:rsidRDefault="007917DC" w:rsidP="00A6429A">
            <w:pPr>
              <w:spacing w:line="240" w:lineRule="exact"/>
              <w:jc w:val="both"/>
              <w:rPr>
                <w:rFonts w:ascii="Adobe Caslon Pro" w:hAnsi="Adobe Caslon Pro" w:cs="Arial"/>
              </w:rPr>
            </w:pPr>
          </w:p>
        </w:tc>
        <w:tc>
          <w:tcPr>
            <w:tcW w:w="5103" w:type="dxa"/>
            <w:vAlign w:val="center"/>
          </w:tcPr>
          <w:p w:rsidR="00524183"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Pr>
                <w:rFonts w:ascii="Adobe Caslon Pro" w:hAnsi="Adobe Caslon Pro" w:cs="Arial"/>
              </w:rPr>
              <w:t xml:space="preserve"> o manifestación escrita de dominar las herramientas solicitadas.</w:t>
            </w:r>
          </w:p>
          <w:p w:rsidR="007917DC" w:rsidRPr="00CD51FF" w:rsidRDefault="007917DC" w:rsidP="00A6429A">
            <w:pPr>
              <w:spacing w:line="240" w:lineRule="exact"/>
              <w:ind w:left="33"/>
              <w:jc w:val="both"/>
              <w:rPr>
                <w:rFonts w:ascii="Adobe Caslon Pro" w:hAnsi="Adobe Caslon Pro" w:cs="Arial"/>
                <w:b/>
              </w:rPr>
            </w:pPr>
          </w:p>
          <w:p w:rsidR="007917DC" w:rsidRPr="00CD51FF" w:rsidRDefault="00524183"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135BF5">
              <w:rPr>
                <w:rFonts w:ascii="Adobe Caslon Pro" w:hAnsi="Adobe Caslon Pro" w:cs="Arial"/>
              </w:rPr>
              <w:t>cumplimiento del subrubro</w:t>
            </w:r>
            <w:r w:rsidRPr="00CD51FF">
              <w:rPr>
                <w:rFonts w:ascii="Adobe Caslon Pro" w:hAnsi="Adobe Caslon Pro" w:cs="Arial"/>
              </w:rPr>
              <w:t>.</w:t>
            </w:r>
          </w:p>
        </w:tc>
      </w:tr>
    </w:tbl>
    <w:p w:rsidR="00730D73" w:rsidRDefault="00730D73"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2"/>
        <w:gridCol w:w="4168"/>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243133">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Default="00BB6F7B" w:rsidP="00A6429A">
            <w:pPr>
              <w:pStyle w:val="Prrafodelista"/>
              <w:numPr>
                <w:ilvl w:val="0"/>
                <w:numId w:val="15"/>
              </w:numPr>
              <w:spacing w:line="240" w:lineRule="exact"/>
              <w:jc w:val="both"/>
              <w:rPr>
                <w:rFonts w:ascii="Adobe Caslon Pro" w:hAnsi="Adobe Caslon Pro" w:cs="Arial"/>
              </w:rPr>
            </w:pPr>
            <w:r>
              <w:rPr>
                <w:rFonts w:ascii="Adobe Caslon Pro" w:hAnsi="Adobe Caslon Pro" w:cs="Arial"/>
              </w:rPr>
              <w:lastRenderedPageBreak/>
              <w:t>Se consider</w:t>
            </w:r>
            <w:r w:rsidR="00243133">
              <w:rPr>
                <w:rFonts w:ascii="Adobe Caslon Pro" w:hAnsi="Adobe Caslon Pro" w:cs="Arial"/>
              </w:rPr>
              <w:t>ara para otorgamiento de cumplimiento</w:t>
            </w:r>
            <w:r>
              <w:rPr>
                <w:rFonts w:ascii="Adobe Caslon Pro" w:hAnsi="Adobe Caslon Pro" w:cs="Arial"/>
              </w:rPr>
              <w:t>, únicamente una de las tres condiciones expuestas en las Bases de Licitación.</w:t>
            </w:r>
          </w:p>
          <w:p w:rsidR="00243133" w:rsidRPr="00243133" w:rsidRDefault="00243133" w:rsidP="00243133">
            <w:pPr>
              <w:spacing w:line="240" w:lineRule="exact"/>
              <w:jc w:val="both"/>
              <w:rPr>
                <w:rFonts w:ascii="Adobe Caslon Pro" w:hAnsi="Adobe Caslon Pro" w:cs="Arial"/>
              </w:rPr>
            </w:pPr>
          </w:p>
          <w:p w:rsidR="00243133" w:rsidRDefault="00243133" w:rsidP="00243133">
            <w:pPr>
              <w:pStyle w:val="Prrafodelista"/>
              <w:numPr>
                <w:ilvl w:val="0"/>
                <w:numId w:val="29"/>
              </w:numPr>
              <w:spacing w:line="240" w:lineRule="exact"/>
              <w:jc w:val="both"/>
              <w:rPr>
                <w:rFonts w:ascii="Adobe Caslon Pro" w:hAnsi="Adobe Caslon Pro" w:cs="Arial"/>
              </w:rPr>
            </w:pPr>
            <w:r>
              <w:rPr>
                <w:rFonts w:ascii="Adobe Caslon Pro" w:hAnsi="Adobe Caslon Pro" w:cs="Arial"/>
              </w:rPr>
              <w:t>Cumple con los incisos A), B) y C)</w:t>
            </w:r>
          </w:p>
          <w:p w:rsidR="00243133"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BB6F7B" w:rsidRPr="00BB6F7B"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sidR="00BB6F7B">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tc>
        <w:tc>
          <w:tcPr>
            <w:tcW w:w="5103" w:type="dxa"/>
          </w:tcPr>
          <w:p w:rsidR="007917DC" w:rsidRPr="00CD51FF" w:rsidRDefault="007917DC" w:rsidP="00A6429A">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Declaraciones fiscales, estados financieros dictaminados de los últimos dos ejercicios fiscales,</w:t>
            </w:r>
            <w:r w:rsidR="00A0567A">
              <w:rPr>
                <w:rFonts w:ascii="Adobe Caslon Pro" w:hAnsi="Adobe Caslon Pro" w:cs="Arial"/>
              </w:rPr>
              <w:t xml:space="preserve"> </w:t>
            </w:r>
            <w:r w:rsidRPr="00CD51FF">
              <w:rPr>
                <w:rFonts w:ascii="Adobe Caslon Pro" w:hAnsi="Adobe Caslon Pro" w:cs="Arial"/>
              </w:rPr>
              <w:t>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A6429A">
            <w:pPr>
              <w:spacing w:line="240" w:lineRule="exact"/>
              <w:jc w:val="both"/>
              <w:rPr>
                <w:rFonts w:ascii="Adobe Caslon Pro" w:hAnsi="Adobe Caslon Pro" w:cs="Arial"/>
                <w:b/>
              </w:rPr>
            </w:pPr>
          </w:p>
          <w:p w:rsidR="002D7BC0" w:rsidRPr="00CD51FF" w:rsidRDefault="007917DC" w:rsidP="00A6429A">
            <w:pPr>
              <w:spacing w:line="240" w:lineRule="exact"/>
              <w:jc w:val="both"/>
              <w:rPr>
                <w:rFonts w:ascii="Adobe Caslon Pro" w:hAnsi="Adobe Caslon Pro" w:cs="Arial"/>
                <w:color w:val="FF0000"/>
              </w:rPr>
            </w:pPr>
            <w:r w:rsidRPr="00CD51FF">
              <w:rPr>
                <w:rFonts w:ascii="Adobe Caslon Pro" w:hAnsi="Adobe Caslon Pro" w:cs="Arial"/>
              </w:rPr>
              <w:t xml:space="preserve">Si los documentos son ilegibles, no corresponden a los últimos dos ejercicios fiscales en el caso de </w:t>
            </w:r>
            <w:r w:rsidRPr="00CD51FF">
              <w:rPr>
                <w:rFonts w:ascii="Adobe Caslon Pro" w:hAnsi="Adobe Caslon Pro" w:cs="Arial"/>
              </w:rPr>
              <w:lastRenderedPageBreak/>
              <w:t xml:space="preserve">empresas con más de dos años de constituidas y los más actualizados a la fecha de presentación de proposiciones en el caso de empresas de nueva creación, no se considerarán para el </w:t>
            </w:r>
            <w:r w:rsidR="00243133">
              <w:rPr>
                <w:rFonts w:ascii="Adobe Caslon Pro" w:hAnsi="Adobe Caslon Pro" w:cs="Arial"/>
              </w:rPr>
              <w:t>cumplimiento del subrubro</w:t>
            </w:r>
            <w:r w:rsidRPr="00CD51FF">
              <w:rPr>
                <w:rFonts w:ascii="Adobe Caslon Pro" w:hAnsi="Adobe Caslon Pro" w:cs="Arial"/>
              </w:rPr>
              <w:t>.</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CD51FF" w:rsidTr="00987C0A">
        <w:trPr>
          <w:trHeight w:val="566"/>
        </w:trPr>
        <w:tc>
          <w:tcPr>
            <w:tcW w:w="8046"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A6429A">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sidR="00FC6FBB">
              <w:rPr>
                <w:rFonts w:ascii="Adobe Caslon Pro" w:hAnsi="Adobe Caslon Pro" w:cs="Arial"/>
              </w:rPr>
              <w:t>8</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A6429A">
            <w:pPr>
              <w:spacing w:line="240" w:lineRule="exact"/>
              <w:jc w:val="both"/>
              <w:rPr>
                <w:rFonts w:ascii="Adobe Caslon Pro" w:hAnsi="Adobe Caslon Pro" w:cs="Arial"/>
              </w:rPr>
            </w:pPr>
          </w:p>
          <w:p w:rsidR="00A57131" w:rsidRDefault="00A57131" w:rsidP="00A6429A">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w:t>
            </w:r>
            <w:r w:rsidR="007D349F">
              <w:rPr>
                <w:rFonts w:ascii="Adobe Caslon Pro" w:hAnsi="Adobe Caslon Pro" w:cs="Arial"/>
              </w:rPr>
              <w:t>cumplimiento del subrubro</w:t>
            </w:r>
            <w:r w:rsidRPr="00A57131">
              <w:rPr>
                <w:rFonts w:ascii="Adobe Caslon Pro" w:hAnsi="Adobe Caslon Pro" w:cs="Arial"/>
                <w:b/>
              </w:rPr>
              <w:t>,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A6429A">
            <w:pPr>
              <w:spacing w:line="240" w:lineRule="exact"/>
              <w:jc w:val="both"/>
              <w:rPr>
                <w:rFonts w:ascii="Adobe Caslon Pro" w:hAnsi="Adobe Caslon Pro" w:cs="Arial"/>
                <w:b/>
              </w:rPr>
            </w:pPr>
          </w:p>
          <w:p w:rsidR="00995AD5" w:rsidRPr="00995AD5" w:rsidRDefault="00995AD5" w:rsidP="00A6429A">
            <w:pPr>
              <w:spacing w:line="240" w:lineRule="exact"/>
              <w:jc w:val="both"/>
              <w:rPr>
                <w:rFonts w:ascii="Adobe Caslon Pro" w:hAnsi="Adobe Caslon Pro" w:cs="Arial"/>
                <w:b/>
              </w:rPr>
            </w:pPr>
            <w:r w:rsidRPr="00995AD5">
              <w:rPr>
                <w:rFonts w:ascii="Adobe Caslon Pro" w:hAnsi="Adobe Caslon Pro" w:cs="Arial"/>
              </w:rPr>
              <w:t xml:space="preserve">Se otorgará a </w:t>
            </w:r>
            <w:r w:rsidRPr="00995AD5">
              <w:rPr>
                <w:rFonts w:ascii="Adobe Caslon Pro" w:hAnsi="Adobe Caslon Pro" w:cs="Arial"/>
                <w:b/>
              </w:rPr>
              <w:t>EL LICITANTE(S)</w:t>
            </w:r>
            <w:r w:rsidRPr="00995AD5">
              <w:rPr>
                <w:rFonts w:ascii="Adobe Caslon Pro" w:hAnsi="Adobe Caslon Pro" w:cs="Arial"/>
              </w:rPr>
              <w:t xml:space="preserve"> </w:t>
            </w:r>
            <w:r w:rsidR="007D349F">
              <w:rPr>
                <w:rFonts w:ascii="Adobe Caslon Pro" w:hAnsi="Adobe Caslon Pro" w:cs="Arial"/>
              </w:rPr>
              <w:t>cumplimiento del subrubro</w:t>
            </w:r>
            <w:r w:rsidRPr="00995AD5">
              <w:rPr>
                <w:rFonts w:ascii="Adobe Caslon Pro" w:hAnsi="Adobe Caslon Pro" w:cs="Arial"/>
                <w:b/>
              </w:rPr>
              <w:t xml:space="preserve">,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A6429A">
            <w:pPr>
              <w:spacing w:line="240" w:lineRule="exact"/>
              <w:jc w:val="both"/>
              <w:rPr>
                <w:rFonts w:ascii="Adobe Caslon Pro" w:hAnsi="Adobe Caslon Pro" w:cs="Arial"/>
              </w:rPr>
            </w:pPr>
          </w:p>
          <w:p w:rsidR="00995AD5" w:rsidRPr="00995AD5" w:rsidRDefault="00995AD5" w:rsidP="00A6429A">
            <w:pPr>
              <w:spacing w:line="240" w:lineRule="exact"/>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w:t>
            </w:r>
            <w:r w:rsidR="007D349F">
              <w:rPr>
                <w:rFonts w:ascii="Adobe Caslon Pro" w:hAnsi="Adobe Caslon Pro" w:cs="Arial"/>
              </w:rPr>
              <w:t>cumplimiento del subrubro.</w:t>
            </w:r>
          </w:p>
        </w:tc>
        <w:tc>
          <w:tcPr>
            <w:tcW w:w="5103" w:type="dxa"/>
          </w:tcPr>
          <w:p w:rsidR="00A26AA8" w:rsidRPr="00A26AA8" w:rsidRDefault="00920FC3" w:rsidP="00A6429A">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A6429A">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6429A">
            <w:pPr>
              <w:spacing w:line="240" w:lineRule="exact"/>
              <w:jc w:val="both"/>
              <w:rPr>
                <w:rFonts w:ascii="Adobe Caslon Pro" w:hAnsi="Adobe Caslon Pro" w:cs="Arial"/>
              </w:rPr>
            </w:pPr>
          </w:p>
          <w:p w:rsidR="00A57131" w:rsidRPr="00A26AA8" w:rsidRDefault="00A57131" w:rsidP="00A6429A">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w:t>
            </w:r>
            <w:r w:rsidR="007D349F">
              <w:rPr>
                <w:rFonts w:ascii="Adobe Caslon Pro" w:hAnsi="Adobe Caslon Pro" w:cs="Arial"/>
              </w:rPr>
              <w:t>cumplimiento del subrubro</w:t>
            </w:r>
            <w:r w:rsidRPr="00A26AA8">
              <w:rPr>
                <w:rFonts w:ascii="Adobe Caslon Pro" w:hAnsi="Adobe Caslon Pro" w:cs="Arial"/>
              </w:rPr>
              <w:t>.</w:t>
            </w:r>
          </w:p>
        </w:tc>
      </w:tr>
    </w:tbl>
    <w:p w:rsidR="00A57131" w:rsidRDefault="00A57131" w:rsidP="00A6429A">
      <w:pPr>
        <w:keepNext/>
        <w:tabs>
          <w:tab w:val="left" w:pos="567"/>
        </w:tabs>
        <w:spacing w:line="240" w:lineRule="exact"/>
        <w:jc w:val="both"/>
        <w:rPr>
          <w:rFonts w:ascii="Adobe Caslon Pro" w:hAnsi="Adobe Caslon Pro" w:cs="Arial"/>
          <w:sz w:val="22"/>
          <w:szCs w:val="22"/>
          <w:lang w:eastAsia="en-US"/>
        </w:rPr>
      </w:pPr>
    </w:p>
    <w:p w:rsidR="00C62B72" w:rsidRPr="00CD51FF" w:rsidRDefault="00C62B72"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C62B72" w:rsidRDefault="00C62B72"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6"/>
        <w:gridCol w:w="4184"/>
      </w:tblGrid>
      <w:tr w:rsidR="00C62B72" w:rsidRPr="00CD51FF" w:rsidTr="00223981">
        <w:trPr>
          <w:trHeight w:val="566"/>
        </w:trPr>
        <w:tc>
          <w:tcPr>
            <w:tcW w:w="8046"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62B72" w:rsidRPr="00CD51FF" w:rsidTr="00223981">
        <w:tc>
          <w:tcPr>
            <w:tcW w:w="8046" w:type="dxa"/>
          </w:tcPr>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rPr>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C62B72" w:rsidRPr="008A4A44" w:rsidRDefault="00C62B72" w:rsidP="00A6429A">
            <w:pPr>
              <w:spacing w:line="240" w:lineRule="exact"/>
              <w:ind w:left="29"/>
              <w:jc w:val="both"/>
              <w:rPr>
                <w:rFonts w:ascii="Adobe Caslon Pro" w:hAnsi="Adobe Caslon Pro" w:cs="Arial"/>
              </w:rPr>
            </w:pPr>
          </w:p>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Pr="008A4A44">
              <w:rPr>
                <w:rFonts w:ascii="Adobe Caslon Pro" w:hAnsi="Adobe Caslon Pro" w:cs="Arial"/>
                <w:lang w:val="es-ES"/>
              </w:rPr>
              <w:t xml:space="preserve"> </w:t>
            </w:r>
            <w:r w:rsidR="00436AC1">
              <w:rPr>
                <w:rFonts w:ascii="Adobe Caslon Pro" w:hAnsi="Adobe Caslon Pro" w:cs="Arial"/>
                <w:lang w:val="es-ES"/>
              </w:rPr>
              <w:t xml:space="preserve">el </w:t>
            </w:r>
            <w:r w:rsidR="00436AC1">
              <w:rPr>
                <w:rFonts w:ascii="Adobe Caslon Pro" w:hAnsi="Adobe Caslon Pro" w:cs="Arial"/>
              </w:rPr>
              <w:t>cumplimiento del subrubro</w:t>
            </w:r>
            <w:r w:rsidRPr="008A4A44">
              <w:rPr>
                <w:rFonts w:ascii="Adobe Caslon Pro" w:hAnsi="Adobe Caslon Pro" w:cs="Arial"/>
                <w:b/>
                <w:lang w:val="es-ES"/>
              </w:rPr>
              <w:t xml:space="preserve">,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p w:rsidR="00C62B72" w:rsidRPr="008A4A44" w:rsidRDefault="00C62B72" w:rsidP="00A6429A">
            <w:pPr>
              <w:spacing w:line="240" w:lineRule="exact"/>
              <w:jc w:val="both"/>
              <w:rPr>
                <w:rFonts w:ascii="Adobe Caslon Pro" w:hAnsi="Adobe Caslon Pro" w:cs="Arial"/>
                <w:b/>
              </w:rPr>
            </w:pP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r w:rsidRPr="008A4A44">
              <w:rPr>
                <w:rFonts w:ascii="Adobe Caslon Pro" w:hAnsi="Adobe Caslon Pro" w:cs="Arial"/>
              </w:rPr>
              <w:t xml:space="preserve">En caso de que los </w:t>
            </w:r>
            <w:r w:rsidRPr="008A4A44">
              <w:rPr>
                <w:rFonts w:ascii="Adobe Caslon Pro" w:hAnsi="Adobe Caslon Pro" w:cs="Arial"/>
                <w:b/>
              </w:rPr>
              <w:t>LICITANTES</w:t>
            </w:r>
            <w:r w:rsidRPr="008A4A44">
              <w:rPr>
                <w:rFonts w:ascii="Adobe Caslon Pro" w:hAnsi="Adobe Caslon Pro" w:cs="Arial"/>
              </w:rPr>
              <w:t xml:space="preserve"> decidan no subcontratar los trabajos autorizados o ningún </w:t>
            </w:r>
            <w:r w:rsidRPr="008A4A44">
              <w:rPr>
                <w:rFonts w:ascii="Adobe Caslon Pro" w:hAnsi="Adobe Caslon Pro" w:cs="Arial"/>
                <w:b/>
              </w:rPr>
              <w:t>LICITANTE</w:t>
            </w:r>
            <w:r w:rsidRPr="008A4A44">
              <w:rPr>
                <w:rFonts w:ascii="Adobe Caslon Pro" w:hAnsi="Adobe Caslon Pro" w:cs="Arial"/>
              </w:rPr>
              <w:t xml:space="preserve"> cumpla con este requisito, el subrubro </w:t>
            </w:r>
            <w:r w:rsidR="00436AC1">
              <w:rPr>
                <w:rFonts w:ascii="Adobe Caslon Pro" w:hAnsi="Adobe Caslon Pro" w:cs="Arial"/>
              </w:rPr>
              <w:t>se calificara como no cumplido.</w:t>
            </w: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p>
        </w:tc>
        <w:tc>
          <w:tcPr>
            <w:tcW w:w="5103" w:type="dxa"/>
          </w:tcPr>
          <w:p w:rsidR="00C62B72" w:rsidRPr="008A4A44" w:rsidRDefault="00C62B72" w:rsidP="00A6429A">
            <w:pPr>
              <w:pStyle w:val="Prrafodelista"/>
              <w:numPr>
                <w:ilvl w:val="0"/>
                <w:numId w:val="31"/>
              </w:numPr>
              <w:spacing w:line="240" w:lineRule="exact"/>
              <w:ind w:left="311" w:hanging="151"/>
              <w:jc w:val="both"/>
              <w:rPr>
                <w:rFonts w:ascii="Adobe Caslon Pro" w:hAnsi="Adobe Caslon Pro" w:cs="Arial"/>
              </w:rPr>
            </w:pPr>
            <w:r w:rsidRPr="008A4A44">
              <w:rPr>
                <w:rFonts w:ascii="Adobe Caslon Pro" w:hAnsi="Adobe Caslon Pro" w:cs="Arial"/>
                <w:lang w:val="es-ES"/>
              </w:rPr>
              <w:lastRenderedPageBreak/>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incluyendo la documentación que se solicita en dicho formato.</w:t>
            </w:r>
          </w:p>
          <w:p w:rsidR="00C62B72" w:rsidRPr="008A4A44" w:rsidRDefault="00C62B72" w:rsidP="00A6429A">
            <w:pPr>
              <w:spacing w:line="240" w:lineRule="exact"/>
              <w:ind w:left="33"/>
              <w:jc w:val="both"/>
              <w:rPr>
                <w:rFonts w:ascii="Adobe Caslon Pro" w:hAnsi="Adobe Caslon Pro" w:cs="Arial"/>
                <w:b/>
                <w:lang w:val="es-ES"/>
              </w:rPr>
            </w:pPr>
          </w:p>
          <w:p w:rsidR="00C62B72" w:rsidRPr="008A4A44" w:rsidRDefault="00C62B72" w:rsidP="00A6429A">
            <w:pPr>
              <w:spacing w:line="240" w:lineRule="exact"/>
              <w:jc w:val="both"/>
              <w:rPr>
                <w:rFonts w:ascii="Adobe Caslon Pro" w:hAnsi="Adobe Caslon Pro" w:cs="Arial"/>
                <w:color w:val="FF0000"/>
              </w:rPr>
            </w:pPr>
            <w:r w:rsidRPr="008A4A44">
              <w:rPr>
                <w:rFonts w:ascii="Adobe Caslon Pro" w:hAnsi="Adobe Caslon Pro" w:cs="Arial"/>
                <w:lang w:val="es-ES"/>
              </w:rPr>
              <w:t xml:space="preserve">Si los documentos son ilegibles o no cuentan con la información solicitada, no se considerarán para el </w:t>
            </w:r>
            <w:r w:rsidR="00436AC1">
              <w:rPr>
                <w:rFonts w:ascii="Adobe Caslon Pro" w:hAnsi="Adobe Caslon Pro" w:cs="Arial"/>
              </w:rPr>
              <w:t>cumplimiento del subrubro</w:t>
            </w:r>
            <w:r w:rsidRPr="008A4A44">
              <w:rPr>
                <w:rFonts w:ascii="Adobe Caslon Pro" w:hAnsi="Adobe Caslon Pro" w:cs="Arial"/>
                <w:lang w:val="es-ES"/>
              </w:rPr>
              <w:t>.</w:t>
            </w:r>
          </w:p>
        </w:tc>
      </w:tr>
    </w:tbl>
    <w:p w:rsidR="002B6DE3" w:rsidRDefault="002B6DE3" w:rsidP="00DC1565">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A5677D"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A5677D" w:rsidRDefault="00B40E21" w:rsidP="00A6429A">
      <w:pPr>
        <w:keepNext/>
        <w:tabs>
          <w:tab w:val="left" w:pos="567"/>
        </w:tabs>
        <w:spacing w:line="240" w:lineRule="exact"/>
        <w:jc w:val="both"/>
        <w:rPr>
          <w:rFonts w:ascii="Adobe Caslon Pro" w:hAnsi="Adobe Caslon Pro" w:cs="Arial"/>
          <w:sz w:val="22"/>
          <w:szCs w:val="22"/>
          <w:lang w:eastAsia="en-US"/>
        </w:rPr>
      </w:pPr>
      <w:r>
        <w:rPr>
          <w:rFonts w:ascii="Adobe Caslon Pro" w:hAnsi="Adobe Caslon Pro" w:cs="Arial"/>
          <w:sz w:val="22"/>
          <w:szCs w:val="22"/>
          <w:lang w:eastAsia="en-US"/>
        </w:rPr>
        <w:t>Los contratos</w:t>
      </w:r>
      <w:r w:rsidRPr="005C1AED">
        <w:rPr>
          <w:rFonts w:ascii="Adobe Caslon Pro" w:hAnsi="Adobe Caslon Pro" w:cs="Arial"/>
          <w:sz w:val="22"/>
          <w:szCs w:val="22"/>
          <w:lang w:eastAsia="en-US"/>
        </w:rPr>
        <w:t xml:space="preserve"> establecidos en la base quinta de la FORMA E-2, que deberán acreditar los LICITANTES en cada una de las categorías, se considerarán del acumulado de los distintos contratos que presenten, de acuerdo a la TABLA ANEXO RCE, </w:t>
      </w:r>
      <w:r>
        <w:rPr>
          <w:rFonts w:ascii="Adobe Caslon Pro" w:hAnsi="Adobe Caslon Pro" w:cs="Arial"/>
          <w:sz w:val="22"/>
          <w:szCs w:val="22"/>
          <w:lang w:eastAsia="en-US"/>
        </w:rPr>
        <w:t>tomando en cuenta que sean de la misma categoría solicitada, si en caso, no son de la misma categoría</w:t>
      </w:r>
      <w:r w:rsidRPr="005C1AED">
        <w:rPr>
          <w:rFonts w:ascii="Adobe Caslon Pro" w:hAnsi="Adobe Caslon Pro" w:cs="Arial"/>
          <w:sz w:val="22"/>
          <w:szCs w:val="22"/>
          <w:lang w:eastAsia="en-US"/>
        </w:rPr>
        <w:t>, es</w:t>
      </w:r>
      <w:r>
        <w:rPr>
          <w:rFonts w:ascii="Adobe Caslon Pro" w:hAnsi="Adobe Caslon Pro" w:cs="Arial"/>
          <w:sz w:val="22"/>
          <w:szCs w:val="22"/>
          <w:lang w:eastAsia="en-US"/>
        </w:rPr>
        <w:t>tos</w:t>
      </w:r>
      <w:r w:rsidRPr="005C1AED">
        <w:rPr>
          <w:rFonts w:ascii="Adobe Caslon Pro" w:hAnsi="Adobe Caslon Pro" w:cs="Arial"/>
          <w:sz w:val="22"/>
          <w:szCs w:val="22"/>
          <w:lang w:eastAsia="en-US"/>
        </w:rPr>
        <w:t xml:space="preserve"> no será</w:t>
      </w:r>
      <w:r>
        <w:rPr>
          <w:rFonts w:ascii="Adobe Caslon Pro" w:hAnsi="Adobe Caslon Pro" w:cs="Arial"/>
          <w:sz w:val="22"/>
          <w:szCs w:val="22"/>
          <w:lang w:eastAsia="en-US"/>
        </w:rPr>
        <w:t>n</w:t>
      </w:r>
      <w:r w:rsidRPr="005C1AED">
        <w:rPr>
          <w:rFonts w:ascii="Adobe Caslon Pro" w:hAnsi="Adobe Caslon Pro" w:cs="Arial"/>
          <w:sz w:val="22"/>
          <w:szCs w:val="22"/>
          <w:lang w:eastAsia="en-US"/>
        </w:rPr>
        <w:t xml:space="preserve"> motivo de evaluación</w:t>
      </w:r>
      <w:r w:rsidR="00A5677D" w:rsidRPr="005C1AED">
        <w:rPr>
          <w:rFonts w:ascii="Adobe Caslon Pro" w:hAnsi="Adobe Caslon Pro" w:cs="Arial"/>
          <w:sz w:val="22"/>
          <w:szCs w:val="22"/>
          <w:lang w:eastAsia="en-US"/>
        </w:rPr>
        <w:t>.</w:t>
      </w:r>
    </w:p>
    <w:p w:rsidR="00A5677D" w:rsidRP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Pr>
                <w:rFonts w:ascii="Adobe Caslon Pro" w:hAnsi="Adobe Caslon Pro" w:cs="Arial"/>
                <w:b/>
              </w:rPr>
              <w:t>,</w:t>
            </w:r>
            <w:r w:rsidRPr="00CD51FF">
              <w:rPr>
                <w:rFonts w:ascii="Adobe Caslon Pro" w:hAnsi="Adobe Caslon Pro" w:cs="Arial"/>
              </w:rPr>
              <w:t xml:space="preserve"> en el periodo determinado</w:t>
            </w:r>
            <w:r>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Pr="009A0AD0">
              <w:rPr>
                <w:rFonts w:ascii="Adobe Caslon Pro" w:hAnsi="Adobe Caslon Pro" w:cs="Arial"/>
                <w:b/>
              </w:rPr>
              <w:t>Base Quinta</w:t>
            </w:r>
            <w:r w:rsidRPr="009A0AD0">
              <w:rPr>
                <w:rFonts w:ascii="Adobe Caslon Pro" w:hAnsi="Adobe Caslon Pro" w:cs="Arial"/>
              </w:rPr>
              <w:t xml:space="preserve"> se establece un número mínimo de años a acreditar por cada categoría. </w:t>
            </w:r>
            <w:r w:rsidRPr="009A0AD0">
              <w:rPr>
                <w:rFonts w:ascii="Adobe Caslon Pro" w:hAnsi="Adobe Caslon Pro" w:cs="Arial"/>
                <w:b/>
              </w:rPr>
              <w:t>EL LICITANTE(S)</w:t>
            </w:r>
            <w:r w:rsidRPr="009A0AD0">
              <w:rPr>
                <w:rFonts w:ascii="Adobe Caslon Pro" w:hAnsi="Adobe Caslon Pro" w:cs="Arial"/>
              </w:rPr>
              <w:t xml:space="preserve"> que no acredite el mínimo solicitado no será considerada solvente</w:t>
            </w:r>
            <w:r>
              <w:rPr>
                <w:rFonts w:ascii="Adobe Caslon Pro" w:hAnsi="Adobe Caslon Pro" w:cs="Arial"/>
              </w:rPr>
              <w:t>.</w:t>
            </w:r>
          </w:p>
          <w:p w:rsidR="00B453ED" w:rsidRPr="009A0AD0" w:rsidRDefault="00B453ED" w:rsidP="009B1459">
            <w:pPr>
              <w:pStyle w:val="Prrafodelista"/>
              <w:spacing w:line="240" w:lineRule="exact"/>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año de experiencia de </w:t>
            </w:r>
            <w:r w:rsidRPr="00CD51FF">
              <w:rPr>
                <w:rFonts w:ascii="Adobe Caslon Pro" w:hAnsi="Adobe Caslon Pro" w:cs="Arial"/>
                <w:b/>
              </w:rPr>
              <w:t>EL LICITANTE(S)</w:t>
            </w:r>
            <w:r w:rsidRPr="00CD51FF">
              <w:rPr>
                <w:rFonts w:ascii="Adobe Caslon Pro" w:hAnsi="Adobe Caslon Pro" w:cs="Arial"/>
              </w:rPr>
              <w:t xml:space="preserve"> deberá(n) realizar el llenado</w:t>
            </w:r>
            <w:r w:rsidRPr="00CD51FF">
              <w:rPr>
                <w:rFonts w:ascii="Adobe Caslon Pro" w:hAnsi="Adobe Caslon Pro" w:cs="Arial"/>
                <w:b/>
              </w:rPr>
              <w:t xml:space="preserve"> </w:t>
            </w:r>
            <w:r w:rsidRPr="00CD51FF">
              <w:rPr>
                <w:rFonts w:ascii="Adobe Caslon Pro" w:hAnsi="Adobe Caslon Pro" w:cs="Arial"/>
              </w:rPr>
              <w:t xml:space="preserve">de la </w:t>
            </w:r>
            <w:r w:rsidRPr="00CD51FF">
              <w:rPr>
                <w:rFonts w:ascii="Adobe Caslon Pro" w:hAnsi="Adobe Caslon Pro" w:cs="Arial"/>
                <w:b/>
              </w:rPr>
              <w:t>TABLA ANEXO RCE</w:t>
            </w:r>
            <w:r w:rsidRPr="00CD51FF">
              <w:rPr>
                <w:rFonts w:ascii="Adobe Caslon Pro" w:hAnsi="Adobe Caslon Pro" w:cs="Arial"/>
              </w:rPr>
              <w:t xml:space="preserve">, por categoría de cada categoría(s) solicitada(s), en el periodo anteriormente mencionado. </w:t>
            </w:r>
            <w:r>
              <w:rPr>
                <w:rFonts w:ascii="Adobe Caslon Pro" w:hAnsi="Adobe Caslon Pro" w:cs="Arial"/>
              </w:rPr>
              <w:t xml:space="preserve">Un contrato se considerará válido para acreditar experiencia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B453ED" w:rsidRPr="00A5677D" w:rsidRDefault="00B453ED" w:rsidP="009B1459">
            <w:pPr>
              <w:pStyle w:val="Prrafodelista"/>
              <w:spacing w:line="240" w:lineRule="exact"/>
              <w:rPr>
                <w:rFonts w:ascii="Adobe Caslon Pro" w:hAnsi="Adobe Caslon Pro" w:cs="Arial"/>
              </w:rPr>
            </w:pPr>
          </w:p>
          <w:p w:rsidR="00B453ED" w:rsidRPr="009A0AD0" w:rsidRDefault="00B453ED" w:rsidP="009B1459">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podrán acreditar más de un año de experiencia por cada categoría.</w:t>
            </w:r>
          </w:p>
        </w:tc>
        <w:tc>
          <w:tcPr>
            <w:tcW w:w="5103" w:type="dxa"/>
          </w:tcPr>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 xml:space="preserve">Relación de Contratos en Trabajos Ejecutados </w:t>
            </w:r>
            <w:r w:rsidRPr="00CD51FF">
              <w:rPr>
                <w:rFonts w:ascii="Adobe Caslon Pro" w:hAnsi="Adobe Caslon Pro" w:cs="Arial"/>
                <w:b/>
              </w:rPr>
              <w:t>FORMATO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Copia simple</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solicitada(s)</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9A0AD0" w:rsidRDefault="00B453ED" w:rsidP="009B1459">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r w:rsidRPr="00CD51FF">
              <w:rPr>
                <w:rFonts w:ascii="Adobe Caslon Pro" w:hAnsi="Adobe Caslon Pro" w:cs="Arial"/>
              </w:rPr>
              <w:t>.</w:t>
            </w:r>
          </w:p>
        </w:tc>
      </w:tr>
    </w:tbl>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p w:rsidR="00B453ED" w:rsidRPr="00CD51FF" w:rsidRDefault="00B453ED" w:rsidP="00B453ED">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Pr>
                <w:rFonts w:ascii="Adobe Caslon Pro" w:hAnsi="Adobe Caslon Pro" w:cs="Arial"/>
                <w:b/>
              </w:rPr>
              <w:t>ESPECIALIDAD</w:t>
            </w:r>
            <w:r w:rsidRPr="00612DF0">
              <w:rPr>
                <w:rFonts w:ascii="Adobe Caslon Pro" w:hAnsi="Adobe Caslon Pro" w:cs="Arial"/>
                <w:b/>
              </w:rPr>
              <w:t>,</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b/>
              </w:rPr>
            </w:pPr>
          </w:p>
          <w:p w:rsidR="00B453ED" w:rsidRPr="009A0AD0" w:rsidRDefault="00B453ED" w:rsidP="009B1459">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solicitado no será considerado solvente. </w:t>
            </w:r>
          </w:p>
        </w:tc>
        <w:tc>
          <w:tcPr>
            <w:tcW w:w="5103" w:type="dxa"/>
          </w:tcPr>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 xml:space="preserve">Relación de contratos de obras ejecutadas </w:t>
            </w:r>
            <w:r w:rsidRPr="00CD51FF">
              <w:rPr>
                <w:rFonts w:ascii="Adobe Caslon Pro" w:hAnsi="Adobe Caslon Pro" w:cs="Arial"/>
                <w:b/>
              </w:rPr>
              <w:t>FORMATO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y magnitud solicitada(s)</w:t>
            </w:r>
            <w:r w:rsidRPr="00CD51FF">
              <w:rPr>
                <w:rFonts w:ascii="Adobe Caslon Pro" w:hAnsi="Adobe Caslon Pro" w:cs="Arial"/>
                <w:color w:val="00B050"/>
              </w:rPr>
              <w:t xml:space="preserve"> </w:t>
            </w:r>
            <w:r w:rsidRPr="00CD51FF">
              <w:rPr>
                <w:rFonts w:ascii="Adobe Caslon Pro" w:hAnsi="Adobe Caslon Pro" w:cs="Arial"/>
              </w:rPr>
              <w:t xml:space="preserve">en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p>
        </w:tc>
      </w:tr>
    </w:tbl>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C62B72" w:rsidRDefault="00C62B72" w:rsidP="00A6429A">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CD51FF"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1"/>
        <w:gridCol w:w="4109"/>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w:t>
            </w:r>
            <w:r>
              <w:rPr>
                <w:rFonts w:ascii="Adobe Caslon Pro" w:hAnsi="Adobe Caslon Pro" w:cs="Arial"/>
              </w:rPr>
              <w:t>e verificarán el número de trabajos</w:t>
            </w:r>
            <w:r w:rsidRPr="00CD51FF">
              <w:rPr>
                <w:rFonts w:ascii="Adobe Caslon Pro" w:hAnsi="Adobe Caslon Pro" w:cs="Arial"/>
              </w:rPr>
              <w:t xml:space="preserve">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será considerado Solvente.</w:t>
            </w:r>
          </w:p>
          <w:p w:rsidR="00B453ED" w:rsidRPr="00CD51FF" w:rsidRDefault="00B453ED" w:rsidP="009B1459">
            <w:pPr>
              <w:spacing w:line="240" w:lineRule="exact"/>
              <w:jc w:val="both"/>
              <w:rPr>
                <w:rFonts w:ascii="Adobe Caslon Pro" w:hAnsi="Adobe Caslon Pro" w:cs="Arial"/>
              </w:rPr>
            </w:pPr>
          </w:p>
        </w:tc>
        <w:tc>
          <w:tcPr>
            <w:tcW w:w="4962" w:type="dxa"/>
          </w:tcPr>
          <w:p w:rsidR="00B453ED" w:rsidRPr="00CD51FF" w:rsidRDefault="00B453ED" w:rsidP="009B1459">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Relación de Contratos Cumplidos </w:t>
            </w:r>
            <w:r w:rsidRPr="00CD51FF">
              <w:rPr>
                <w:rFonts w:ascii="Adobe Caslon Pro" w:hAnsi="Adobe Caslon Pro" w:cs="Arial"/>
                <w:b/>
              </w:rPr>
              <w:t>FORMATO RCC</w:t>
            </w:r>
          </w:p>
          <w:p w:rsidR="00B453ED" w:rsidRPr="00CD51FF" w:rsidRDefault="00B453ED" w:rsidP="009B1459">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 xml:space="preserve">Contratos en donde se incluya la manifestación expresa de la </w:t>
            </w:r>
            <w:r w:rsidRPr="00CD51FF">
              <w:rPr>
                <w:rFonts w:ascii="Adobe Caslon Pro" w:hAnsi="Adobe Caslon Pro" w:cs="Arial"/>
              </w:rPr>
              <w:lastRenderedPageBreak/>
              <w:t>contratante sobre el cumplimiento total de las obligaciones contractuales</w:t>
            </w:r>
            <w:r>
              <w:rPr>
                <w:rFonts w:ascii="Adobe Caslon Pro" w:hAnsi="Adobe Caslon Pro" w:cs="Arial"/>
              </w:rPr>
              <w:t>, Certificado de Buena Ejecución</w:t>
            </w:r>
            <w:r w:rsidRPr="00CD51FF">
              <w:rPr>
                <w:rFonts w:ascii="Adobe Caslon Pro" w:hAnsi="Adobe Caslon Pro" w:cs="Arial"/>
              </w:rPr>
              <w:t xml:space="preserve"> o acta de extinción de derechos y obligaciones, debidamente requisitados de la(s) obra(s) de la(s) categoría(s) solicitada(s).</w:t>
            </w:r>
            <w:r w:rsidRPr="00CD51FF">
              <w:rPr>
                <w:rFonts w:ascii="Adobe Caslon Pro" w:hAnsi="Adobe Caslon Pro" w:cs="Arial"/>
                <w:color w:val="FF0000"/>
              </w:rPr>
              <w:t xml:space="preserve"> </w:t>
            </w:r>
          </w:p>
          <w:p w:rsidR="00B453ED" w:rsidRPr="00CD51FF" w:rsidRDefault="00B453ED" w:rsidP="009B1459">
            <w:pPr>
              <w:spacing w:line="240" w:lineRule="exact"/>
              <w:jc w:val="both"/>
              <w:rPr>
                <w:rFonts w:ascii="Adobe Caslon Pro" w:hAnsi="Adobe Caslon Pro" w:cs="Arial"/>
                <w:b/>
              </w:rPr>
            </w:pPr>
          </w:p>
          <w:p w:rsidR="00B453ED" w:rsidRPr="00CD51FF" w:rsidRDefault="00B453ED" w:rsidP="009B1459">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para </w:t>
            </w:r>
            <w:r>
              <w:rPr>
                <w:rFonts w:ascii="Adobe Caslon Pro" w:hAnsi="Adobe Caslon Pro" w:cs="Arial"/>
              </w:rPr>
              <w:t>la evaluación.</w:t>
            </w:r>
          </w:p>
          <w:p w:rsidR="00B453ED" w:rsidRPr="00CD51FF" w:rsidRDefault="00B453ED" w:rsidP="009B1459">
            <w:pPr>
              <w:spacing w:line="240" w:lineRule="exact"/>
              <w:ind w:left="567"/>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3B6512" w:rsidRPr="005E6521" w:rsidRDefault="003B6512" w:rsidP="003B6512">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5E6521">
        <w:rPr>
          <w:rFonts w:ascii="Adobe Caslon Pro" w:hAnsi="Adobe Caslon Pro" w:cs="Arial"/>
          <w:b/>
          <w:sz w:val="22"/>
          <w:szCs w:val="22"/>
          <w:lang w:eastAsia="en-US"/>
        </w:rPr>
        <w:t>Contenido Nacional.</w:t>
      </w:r>
    </w:p>
    <w:p w:rsidR="003B6512" w:rsidRPr="009877E6" w:rsidRDefault="003B6512" w:rsidP="003B6512">
      <w:pPr>
        <w:keepNext/>
        <w:tabs>
          <w:tab w:val="left" w:pos="567"/>
        </w:tabs>
        <w:spacing w:line="240" w:lineRule="exact"/>
        <w:jc w:val="both"/>
        <w:rPr>
          <w:rFonts w:ascii="Adobe Caslon Pro" w:hAnsi="Adobe Caslon Pro" w:cs="Arial"/>
          <w:color w:val="00B050"/>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2"/>
        <w:gridCol w:w="4308"/>
      </w:tblGrid>
      <w:tr w:rsidR="003B6512" w:rsidRPr="009877E6" w:rsidTr="000B1967">
        <w:trPr>
          <w:trHeight w:val="566"/>
        </w:trPr>
        <w:tc>
          <w:tcPr>
            <w:tcW w:w="8046" w:type="dxa"/>
            <w:shd w:val="clear" w:color="auto" w:fill="D9D9D9"/>
            <w:vAlign w:val="center"/>
          </w:tcPr>
          <w:p w:rsidR="003B6512" w:rsidRPr="005E6521" w:rsidRDefault="003B6512" w:rsidP="003B6512">
            <w:pPr>
              <w:spacing w:line="240" w:lineRule="exact"/>
              <w:jc w:val="center"/>
              <w:rPr>
                <w:rFonts w:ascii="Adobe Caslon Pro" w:hAnsi="Adobe Caslon Pro" w:cs="Arial"/>
                <w:b/>
              </w:rPr>
            </w:pPr>
            <w:r w:rsidRPr="005E6521">
              <w:rPr>
                <w:rFonts w:ascii="Adobe Caslon Pro" w:hAnsi="Adobe Caslon Pro" w:cs="Arial"/>
                <w:b/>
              </w:rPr>
              <w:t>Evaluación y otorgamiento de puntos.</w:t>
            </w:r>
          </w:p>
        </w:tc>
        <w:tc>
          <w:tcPr>
            <w:tcW w:w="5103" w:type="dxa"/>
            <w:shd w:val="clear" w:color="auto" w:fill="D9D9D9"/>
            <w:vAlign w:val="center"/>
          </w:tcPr>
          <w:p w:rsidR="003B6512" w:rsidRPr="005E6521" w:rsidRDefault="003B6512" w:rsidP="003B6512">
            <w:pPr>
              <w:spacing w:line="240" w:lineRule="exact"/>
              <w:jc w:val="center"/>
              <w:rPr>
                <w:rFonts w:ascii="Adobe Caslon Pro" w:hAnsi="Adobe Caslon Pro" w:cs="Arial"/>
                <w:b/>
              </w:rPr>
            </w:pPr>
            <w:r w:rsidRPr="005E6521">
              <w:rPr>
                <w:rFonts w:ascii="Adobe Caslon Pro" w:hAnsi="Adobe Caslon Pro" w:cs="Arial"/>
                <w:b/>
              </w:rPr>
              <w:t>Evidencia documental</w:t>
            </w:r>
          </w:p>
        </w:tc>
      </w:tr>
      <w:tr w:rsidR="003B6512" w:rsidRPr="009877E6" w:rsidTr="000B1967">
        <w:tc>
          <w:tcPr>
            <w:tcW w:w="8046" w:type="dxa"/>
          </w:tcPr>
          <w:p w:rsidR="003B6512" w:rsidRPr="005E6521" w:rsidRDefault="003B6512" w:rsidP="003B6512">
            <w:pPr>
              <w:pStyle w:val="Prrafodelista"/>
              <w:numPr>
                <w:ilvl w:val="0"/>
                <w:numId w:val="25"/>
              </w:numPr>
              <w:spacing w:line="240" w:lineRule="exact"/>
              <w:jc w:val="both"/>
              <w:rPr>
                <w:rFonts w:ascii="Adobe Caslon Pro" w:hAnsi="Adobe Caslon Pro" w:cs="Arial"/>
              </w:rPr>
            </w:pPr>
            <w:r w:rsidRPr="00E82A3E">
              <w:rPr>
                <w:rFonts w:ascii="Adobe Caslon Pro" w:hAnsi="Adobe Caslon Pro" w:cs="Arial"/>
              </w:rPr>
              <w:t xml:space="preserve">Para la evaluación de este subrubro se revisará el grado de contenido nacional en cuanto a la incorporación </w:t>
            </w:r>
            <w:r w:rsidRPr="005E6521">
              <w:rPr>
                <w:rFonts w:ascii="Adobe Caslon Pro" w:hAnsi="Adobe Caslon Pro" w:cs="Arial"/>
              </w:rPr>
              <w:t>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E82A3E" w:rsidRDefault="003B6512" w:rsidP="003B6512">
            <w:pPr>
              <w:pStyle w:val="Prrafodelista"/>
              <w:spacing w:line="240" w:lineRule="exact"/>
              <w:ind w:left="284"/>
              <w:jc w:val="both"/>
              <w:rPr>
                <w:rFonts w:ascii="Adobe Caslon Pro" w:hAnsi="Adobe Caslon Pro" w:cs="Arial"/>
              </w:rPr>
            </w:pPr>
          </w:p>
          <w:p w:rsidR="003B6512" w:rsidRPr="005E6521" w:rsidRDefault="003B6512" w:rsidP="003B6512">
            <w:pPr>
              <w:pStyle w:val="Prrafodelista"/>
              <w:numPr>
                <w:ilvl w:val="0"/>
                <w:numId w:val="25"/>
              </w:numPr>
              <w:spacing w:line="240" w:lineRule="exact"/>
              <w:ind w:left="284" w:hanging="284"/>
              <w:jc w:val="both"/>
              <w:rPr>
                <w:rFonts w:ascii="Adobe Caslon Pro" w:hAnsi="Adobe Caslon Pro" w:cs="Arial"/>
              </w:rPr>
            </w:pPr>
            <w:r w:rsidRPr="005E6521">
              <w:rPr>
                <w:rFonts w:ascii="Adobe Caslon Pro" w:hAnsi="Adobe Caslon Pro" w:cs="Arial"/>
                <w:lang w:val="es-ES"/>
              </w:rPr>
              <w:t xml:space="preserve">Se otorgará a </w:t>
            </w:r>
            <w:r w:rsidRPr="005E6521">
              <w:rPr>
                <w:rFonts w:ascii="Adobe Caslon Pro" w:hAnsi="Adobe Caslon Pro" w:cs="Arial"/>
                <w:b/>
                <w:lang w:val="es-ES"/>
              </w:rPr>
              <w:t>EL LICITANTE,</w:t>
            </w:r>
            <w:r w:rsidRPr="005E6521">
              <w:rPr>
                <w:rFonts w:ascii="Adobe Caslon Pro" w:hAnsi="Adobe Caslon Pro" w:cs="Arial"/>
                <w:lang w:val="es-ES"/>
              </w:rPr>
              <w:t xml:space="preserve"> el </w:t>
            </w:r>
            <w:r w:rsidR="00B453ED">
              <w:rPr>
                <w:rFonts w:ascii="Adobe Caslon Pro" w:hAnsi="Adobe Caslon Pro" w:cs="Arial"/>
                <w:lang w:val="es-ES"/>
              </w:rPr>
              <w:t>cumplimiento del subrubro</w:t>
            </w:r>
            <w:r w:rsidRPr="005E6521">
              <w:rPr>
                <w:rFonts w:ascii="Adobe Caslon Pro" w:hAnsi="Adobe Caslon Pro" w:cs="Arial"/>
                <w:b/>
                <w:lang w:val="es-ES"/>
              </w:rPr>
              <w:t xml:space="preserve">, </w:t>
            </w:r>
            <w:r w:rsidRPr="005E6521">
              <w:rPr>
                <w:rFonts w:ascii="Adobe Caslon Pro" w:hAnsi="Adobe Caslon Pro" w:cs="Arial"/>
                <w:lang w:val="es-ES"/>
              </w:rPr>
              <w:t xml:space="preserve">que compruebe </w:t>
            </w:r>
            <w:r w:rsidRPr="005E6521">
              <w:rPr>
                <w:rFonts w:ascii="Adobe Caslon Pro" w:hAnsi="Adobe Caslon Pro" w:cs="Arial"/>
              </w:rPr>
              <w:t>que 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5E6521" w:rsidRDefault="003B6512" w:rsidP="003B6512">
            <w:pPr>
              <w:pStyle w:val="Prrafodelista"/>
              <w:spacing w:line="240" w:lineRule="exact"/>
              <w:rPr>
                <w:rFonts w:ascii="Adobe Caslon Pro" w:hAnsi="Adobe Caslon Pro" w:cs="Arial"/>
                <w:b/>
              </w:rPr>
            </w:pPr>
          </w:p>
          <w:p w:rsidR="003B6512" w:rsidRPr="009877E6" w:rsidRDefault="003B6512" w:rsidP="003B6512">
            <w:pPr>
              <w:pStyle w:val="Prrafodelista"/>
              <w:spacing w:line="240" w:lineRule="exact"/>
              <w:ind w:left="0"/>
              <w:jc w:val="both"/>
              <w:rPr>
                <w:rFonts w:ascii="Adobe Caslon Pro" w:hAnsi="Adobe Caslon Pro" w:cs="Arial"/>
                <w:b/>
                <w:color w:val="00B050"/>
              </w:rPr>
            </w:pPr>
          </w:p>
        </w:tc>
        <w:tc>
          <w:tcPr>
            <w:tcW w:w="5103" w:type="dxa"/>
          </w:tcPr>
          <w:p w:rsidR="003B6512" w:rsidRPr="00CC1659" w:rsidRDefault="003B6512" w:rsidP="003B6512">
            <w:pPr>
              <w:pStyle w:val="Prrafodelista"/>
              <w:numPr>
                <w:ilvl w:val="0"/>
                <w:numId w:val="39"/>
              </w:numPr>
              <w:spacing w:line="240" w:lineRule="exact"/>
              <w:jc w:val="both"/>
              <w:rPr>
                <w:rFonts w:ascii="Adobe Caslon Pro" w:hAnsi="Adobe Caslon Pro" w:cs="Arial"/>
                <w:b/>
              </w:rPr>
            </w:pPr>
            <w:r>
              <w:rPr>
                <w:rFonts w:ascii="Adobe Caslon Pro" w:hAnsi="Adobe Caslon Pro" w:cs="Arial"/>
              </w:rPr>
              <w:t xml:space="preserve">Carta manifiesto bajo protesta de decir verdad haber considerado este requisito y que considerará cumplir con estos parámetros </w:t>
            </w:r>
            <w:r>
              <w:rPr>
                <w:rFonts w:ascii="Adobe Caslon Pro" w:hAnsi="Adobe Caslon Pro"/>
                <w:b/>
                <w:sz w:val="22"/>
                <w:szCs w:val="22"/>
              </w:rPr>
              <w:t>FORMATO CMO</w:t>
            </w:r>
          </w:p>
          <w:p w:rsidR="003B6512" w:rsidRPr="00B07714" w:rsidRDefault="003B6512" w:rsidP="003B6512">
            <w:pPr>
              <w:spacing w:line="240" w:lineRule="exact"/>
              <w:jc w:val="both"/>
              <w:rPr>
                <w:rFonts w:ascii="Adobe Caslon Pro" w:hAnsi="Adobe Caslon Pro" w:cs="Arial"/>
                <w:b/>
              </w:rPr>
            </w:pPr>
          </w:p>
          <w:p w:rsidR="003B6512" w:rsidRPr="009877E6" w:rsidRDefault="003B6512" w:rsidP="003B6512">
            <w:pPr>
              <w:pStyle w:val="Prrafodelista"/>
              <w:numPr>
                <w:ilvl w:val="0"/>
                <w:numId w:val="31"/>
              </w:numPr>
              <w:spacing w:line="240" w:lineRule="exact"/>
              <w:ind w:left="311" w:hanging="151"/>
              <w:jc w:val="both"/>
              <w:rPr>
                <w:rFonts w:ascii="Adobe Caslon Pro" w:hAnsi="Adobe Caslon Pro" w:cs="Arial"/>
                <w:color w:val="00B050"/>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otorgamiento de </w:t>
            </w:r>
            <w:r w:rsidR="00B453ED">
              <w:rPr>
                <w:rFonts w:ascii="Adobe Caslon Pro" w:hAnsi="Adobe Caslon Pro" w:cs="Arial"/>
              </w:rPr>
              <w:t>la evaluación</w:t>
            </w:r>
            <w:r w:rsidRPr="00CD51FF">
              <w:rPr>
                <w:rFonts w:ascii="Adobe Caslon Pro" w:hAnsi="Adobe Caslon Pro" w:cs="Arial"/>
              </w:rPr>
              <w:t>.</w:t>
            </w:r>
          </w:p>
          <w:p w:rsidR="003B6512" w:rsidRPr="009877E6" w:rsidRDefault="003B6512" w:rsidP="003B6512">
            <w:pPr>
              <w:spacing w:line="240" w:lineRule="exact"/>
              <w:jc w:val="both"/>
              <w:rPr>
                <w:rFonts w:ascii="Adobe Caslon Pro" w:hAnsi="Adobe Caslon Pro" w:cs="Arial"/>
                <w:color w:val="00B050"/>
              </w:rPr>
            </w:pPr>
          </w:p>
        </w:tc>
      </w:tr>
    </w:tbl>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AB527B" w:rsidRPr="00CD51FF" w:rsidRDefault="00550A7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6429A">
      <w:pPr>
        <w:keepNext/>
        <w:tabs>
          <w:tab w:val="left" w:pos="567"/>
        </w:tabs>
        <w:spacing w:line="240" w:lineRule="exact"/>
        <w:jc w:val="both"/>
        <w:rPr>
          <w:rFonts w:ascii="Adobe Caslon Pro" w:hAnsi="Adobe Caslon Pro" w:cs="Arial"/>
          <w:sz w:val="22"/>
          <w:szCs w:val="22"/>
          <w:lang w:eastAsia="en-US"/>
        </w:rPr>
      </w:pPr>
    </w:p>
    <w:p w:rsidR="00AB527B" w:rsidRPr="00CD51FF" w:rsidRDefault="0038367E" w:rsidP="00A6429A">
      <w:pPr>
        <w:keepNext/>
        <w:tabs>
          <w:tab w:val="left" w:pos="567"/>
        </w:tabs>
        <w:spacing w:line="240" w:lineRule="exact"/>
        <w:jc w:val="both"/>
        <w:rPr>
          <w:rFonts w:ascii="Adobe Caslon Pro" w:hAnsi="Adobe Caslon Pro" w:cs="Arial"/>
          <w:sz w:val="22"/>
          <w:szCs w:val="22"/>
          <w:lang w:eastAsia="en-US"/>
        </w:rPr>
      </w:pPr>
      <w:r w:rsidRPr="0038367E">
        <w:rPr>
          <w:rFonts w:ascii="Adobe Caslon Pro" w:hAnsi="Adobe Caslon Pro" w:cs="Arial"/>
          <w:sz w:val="22"/>
          <w:szCs w:val="22"/>
          <w:lang w:eastAsia="en-US"/>
        </w:rPr>
        <w:t>La valoración de los rubros y subrubros que integran la proposición Económica para ser solvente Económicamente.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A6429A">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38367E" w:rsidRDefault="0038367E" w:rsidP="0038367E">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lastRenderedPageBreak/>
              <w:t>Para la evaluación d</w:t>
            </w:r>
            <w:bookmarkStart w:id="0" w:name="_GoBack"/>
            <w:bookmarkEnd w:id="0"/>
            <w:r w:rsidRPr="00CD51FF">
              <w:rPr>
                <w:rFonts w:ascii="Adobe Caslon Pro" w:hAnsi="Adobe Caslon Pro" w:cs="Arial"/>
              </w:rPr>
              <w:t xml:space="preserve">e este rubro </w:t>
            </w:r>
            <w:r w:rsidRPr="00EB087F">
              <w:rPr>
                <w:rFonts w:ascii="Adobe Caslon Pro" w:hAnsi="Adobe Caslon Pro" w:cs="Arial"/>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FD3AB3" w:rsidRPr="00EB087F" w:rsidRDefault="00FD3AB3" w:rsidP="00FD3AB3">
            <w:pPr>
              <w:pStyle w:val="Prrafodelista"/>
              <w:spacing w:line="240" w:lineRule="exact"/>
              <w:ind w:left="360"/>
              <w:jc w:val="both"/>
              <w:rPr>
                <w:rFonts w:ascii="Adobe Caslon Pro" w:hAnsi="Adobe Caslon Pro" w:cs="Arial"/>
              </w:rPr>
            </w:pPr>
          </w:p>
          <w:p w:rsidR="003B52B6" w:rsidRDefault="003B52B6" w:rsidP="003B52B6">
            <w:pPr>
              <w:spacing w:line="240" w:lineRule="exact"/>
              <w:jc w:val="both"/>
              <w:rPr>
                <w:rFonts w:ascii="Adobe Caslon Pro" w:hAnsi="Adobe Caslon Pro" w:cs="Arial"/>
              </w:rPr>
            </w:pPr>
          </w:p>
          <w:p w:rsidR="003B52B6" w:rsidRPr="00EB087F" w:rsidRDefault="003B52B6" w:rsidP="003B52B6">
            <w:pPr>
              <w:spacing w:line="240" w:lineRule="exact"/>
              <w:jc w:val="both"/>
              <w:rPr>
                <w:rFonts w:ascii="Adobe Caslon Pro" w:hAnsi="Adobe Caslon Pro" w:cs="Arial"/>
              </w:rPr>
            </w:pPr>
          </w:p>
          <w:p w:rsidR="005B5FB6" w:rsidRDefault="0038367E" w:rsidP="0038367E">
            <w:pPr>
              <w:spacing w:line="240" w:lineRule="exact"/>
              <w:jc w:val="both"/>
              <w:rPr>
                <w:rFonts w:ascii="Adobe Caslon Pro" w:hAnsi="Adobe Caslon Pro" w:cs="Arial"/>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Pr="00EB087F">
              <w:rPr>
                <w:rFonts w:ascii="Adobe Caslon Pro" w:hAnsi="Adobe Caslon Pro" w:cs="Arial"/>
              </w:rPr>
              <w:t>LA LEY</w:t>
            </w:r>
            <w:r w:rsidRPr="00CD51FF">
              <w:rPr>
                <w:rFonts w:ascii="Adobe Caslon Pro" w:hAnsi="Adobe Caslon Pro" w:cs="Arial"/>
              </w:rPr>
              <w:t xml:space="preserve">, y que no implique una causal de </w:t>
            </w:r>
            <w:proofErr w:type="spellStart"/>
            <w:r w:rsidRPr="00CD51FF">
              <w:rPr>
                <w:rFonts w:ascii="Adobe Caslon Pro" w:hAnsi="Adobe Caslon Pro" w:cs="Arial"/>
              </w:rPr>
              <w:t>desechamiento</w:t>
            </w:r>
            <w:proofErr w:type="spellEnd"/>
            <w:r w:rsidRPr="00CD51FF">
              <w:rPr>
                <w:rFonts w:ascii="Adobe Caslon Pro" w:hAnsi="Adobe Caslon Pro" w:cs="Arial"/>
              </w:rPr>
              <w:t xml:space="preserve"> prevista en</w:t>
            </w:r>
            <w:r w:rsidRPr="00EB087F">
              <w:rPr>
                <w:rFonts w:ascii="Adobe Caslon Pro" w:hAnsi="Adobe Caslon Pro" w:cs="Arial"/>
              </w:rPr>
              <w:t xml:space="preserve"> LA CONVOCATORIA </w:t>
            </w:r>
            <w:r w:rsidRPr="00CD51FF">
              <w:rPr>
                <w:rFonts w:ascii="Adobe Caslon Pro" w:hAnsi="Adobe Caslon Pro" w:cs="Arial"/>
              </w:rPr>
              <w:t>a la licitación,</w:t>
            </w:r>
            <w:r w:rsidRPr="00EB087F">
              <w:rPr>
                <w:rFonts w:ascii="Adobe Caslon Pro" w:hAnsi="Adobe Caslon Pro" w:cs="Arial"/>
              </w:rPr>
              <w:t xml:space="preserve"> LA CONVOCANTE</w:t>
            </w:r>
            <w:r w:rsidRPr="00CD51FF">
              <w:rPr>
                <w:rFonts w:ascii="Adobe Caslon Pro" w:hAnsi="Adobe Caslon Pro" w:cs="Arial"/>
              </w:rPr>
              <w:t xml:space="preserve"> no </w:t>
            </w:r>
            <w:r>
              <w:rPr>
                <w:rFonts w:ascii="Adobe Caslon Pro" w:hAnsi="Adobe Caslon Pro" w:cs="Arial"/>
              </w:rPr>
              <w:t xml:space="preserve">considerara solvente la propuesta de </w:t>
            </w:r>
            <w:r w:rsidRPr="00EB087F">
              <w:rPr>
                <w:rFonts w:ascii="Adobe Caslon Pro" w:hAnsi="Adobe Caslon Pro" w:cs="Arial"/>
              </w:rPr>
              <w:t>EL LICITANTE</w:t>
            </w:r>
            <w:r>
              <w:rPr>
                <w:rFonts w:ascii="Adobe Caslon Pro" w:hAnsi="Adobe Caslon Pro" w:cs="Arial"/>
              </w:rPr>
              <w:t xml:space="preserve">, </w:t>
            </w:r>
            <w:r w:rsidRPr="00CD51FF">
              <w:rPr>
                <w:rFonts w:ascii="Adobe Caslon Pro" w:hAnsi="Adobe Caslon Pro" w:cs="Arial"/>
              </w:rPr>
              <w:t>por no contar con los elementos suficientes para verificar el precio ofertado.</w:t>
            </w:r>
          </w:p>
          <w:p w:rsidR="005B5FB6" w:rsidRPr="00CD51FF" w:rsidRDefault="005B5FB6" w:rsidP="00A6429A">
            <w:pPr>
              <w:spacing w:line="240" w:lineRule="exact"/>
              <w:jc w:val="both"/>
              <w:rPr>
                <w:rFonts w:ascii="Adobe Caslon Pro" w:hAnsi="Adobe Caslon Pro" w:cs="Arial"/>
              </w:rPr>
            </w:pPr>
          </w:p>
        </w:tc>
        <w:tc>
          <w:tcPr>
            <w:tcW w:w="4154" w:type="dxa"/>
          </w:tcPr>
          <w:p w:rsidR="00FC31AF" w:rsidRPr="00FC31AF" w:rsidRDefault="00FC31AF" w:rsidP="00A6429A">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A6429A">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6429A">
            <w:pPr>
              <w:spacing w:line="240" w:lineRule="exact"/>
              <w:jc w:val="both"/>
              <w:rPr>
                <w:rFonts w:ascii="Adobe Caslon Pro" w:hAnsi="Adobe Caslon Pro" w:cs="Arial"/>
              </w:rPr>
            </w:pPr>
          </w:p>
          <w:p w:rsidR="00AA69EA" w:rsidRPr="00AA69EA" w:rsidRDefault="0038367E" w:rsidP="00A6429A">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para </w:t>
            </w:r>
            <w:r>
              <w:rPr>
                <w:rFonts w:ascii="Adobe Caslon Pro" w:hAnsi="Adobe Caslon Pro" w:cs="Arial"/>
              </w:rPr>
              <w:t>la evaluación.</w:t>
            </w:r>
          </w:p>
        </w:tc>
      </w:tr>
    </w:tbl>
    <w:p w:rsidR="004D312D" w:rsidRDefault="004D312D" w:rsidP="00A6429A">
      <w:pPr>
        <w:pStyle w:val="Prrafodelista"/>
        <w:keepNext/>
        <w:tabs>
          <w:tab w:val="left" w:pos="567"/>
        </w:tabs>
        <w:spacing w:line="240" w:lineRule="exact"/>
        <w:ind w:left="837"/>
        <w:rPr>
          <w:rFonts w:ascii="Adobe Caslon Pro" w:hAnsi="Adobe Caslon Pro" w:cs="Arial"/>
          <w:b/>
          <w:sz w:val="22"/>
          <w:szCs w:val="22"/>
          <w:lang w:eastAsia="en-US"/>
        </w:rPr>
      </w:pPr>
    </w:p>
    <w:p w:rsidR="0038367E" w:rsidRPr="0038367E" w:rsidRDefault="0038367E" w:rsidP="0038367E">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Pr>
          <w:rFonts w:ascii="Adobe Caslon Pro" w:hAnsi="Adobe Caslon Pro" w:cs="Arial"/>
          <w:b/>
          <w:sz w:val="22"/>
          <w:szCs w:val="22"/>
          <w:lang w:eastAsia="en-US"/>
        </w:rPr>
        <w:t xml:space="preserve">tado, será aquella que reúna las mejores condiciones y características tanto en la propuesta técnica y en la económica. </w:t>
      </w:r>
      <w:r w:rsidRPr="00CD51FF">
        <w:rPr>
          <w:rFonts w:ascii="Adobe Caslon Pro" w:hAnsi="Adobe Caslon Pro" w:cs="Arial"/>
          <w:b/>
          <w:sz w:val="22"/>
          <w:szCs w:val="22"/>
          <w:lang w:eastAsia="en-US"/>
        </w:rPr>
        <w:t>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LA CONVOCATORIA a LA LICITACIÓN.</w:t>
      </w:r>
    </w:p>
    <w:sectPr w:rsidR="0038367E" w:rsidRPr="0038367E" w:rsidSect="004D312D">
      <w:headerReference w:type="default" r:id="rId8"/>
      <w:footerReference w:type="default" r:id="rId9"/>
      <w:pgSz w:w="12240" w:h="15840"/>
      <w:pgMar w:top="2410" w:right="709" w:bottom="1135" w:left="851" w:header="708"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A5A" w:rsidRDefault="007F3A5A" w:rsidP="00FE11D8">
      <w:r>
        <w:separator/>
      </w:r>
    </w:p>
  </w:endnote>
  <w:endnote w:type="continuationSeparator" w:id="0">
    <w:p w:rsidR="007F3A5A" w:rsidRDefault="007F3A5A"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8212688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002C03" w:rsidRPr="00002C03">
          <w:rPr>
            <w:rFonts w:ascii="Arial" w:hAnsi="Arial" w:cs="Arial"/>
            <w:noProof/>
            <w:lang w:val="es-ES"/>
          </w:rPr>
          <w:t>11</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A5A" w:rsidRDefault="007F3A5A" w:rsidP="00FE11D8">
      <w:r>
        <w:separator/>
      </w:r>
    </w:p>
  </w:footnote>
  <w:footnote w:type="continuationSeparator" w:id="0">
    <w:p w:rsidR="007F3A5A" w:rsidRDefault="007F3A5A"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val="es-ES"/>
      </w:rPr>
      <w:drawing>
        <wp:anchor distT="0" distB="0" distL="114300" distR="114300" simplePos="0" relativeHeight="251657728" behindDoc="1" locked="0" layoutInCell="1" allowOverlap="1" wp14:anchorId="03C37523" wp14:editId="7C717B81">
          <wp:simplePos x="0" y="0"/>
          <wp:positionH relativeFrom="column">
            <wp:posOffset>-91440</wp:posOffset>
          </wp:positionH>
          <wp:positionV relativeFrom="paragraph">
            <wp:posOffset>-122393</wp:posOffset>
          </wp:positionV>
          <wp:extent cx="2209800" cy="847507"/>
          <wp:effectExtent l="0" t="0" r="0" b="0"/>
          <wp:wrapNone/>
          <wp:docPr id="10"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5E7BB3" w:rsidRDefault="00A20FE1" w:rsidP="005E7BB3">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r w:rsidR="005E7BB3">
      <w:rPr>
        <w:rFonts w:ascii="Adobe Caslon Pro" w:hAnsi="Adobe Caslon Pro"/>
        <w:b/>
        <w:noProof/>
        <w:sz w:val="18"/>
        <w:szCs w:val="18"/>
        <w:lang w:eastAsia="es-MX"/>
      </w:rPr>
      <w:t xml:space="preserve"> </w:t>
    </w:r>
  </w:p>
  <w:p w:rsidR="00E76AAC" w:rsidRPr="005D72A5" w:rsidRDefault="00981DAB" w:rsidP="005E7BB3">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Invitación a Cuando Menos Tres Personas</w:t>
    </w:r>
    <w:r w:rsidR="00EA5AEF" w:rsidRPr="005D72A5">
      <w:rPr>
        <w:rFonts w:ascii="Adobe Caslon Pro" w:hAnsi="Adobe Caslon Pro"/>
        <w:b/>
        <w:noProof/>
        <w:sz w:val="18"/>
        <w:szCs w:val="18"/>
        <w:lang w:eastAsia="es-MX"/>
      </w:rPr>
      <w:t xml:space="preserve"> </w:t>
    </w:r>
  </w:p>
  <w:p w:rsidR="00EA5AEF" w:rsidRPr="005D72A5" w:rsidRDefault="005E7BB3" w:rsidP="00A6429A">
    <w:pPr>
      <w:pStyle w:val="Encabezado"/>
      <w:ind w:left="-567" w:firstLine="283"/>
      <w:jc w:val="right"/>
      <w:rPr>
        <w:rFonts w:ascii="Adobe Caslon Pro" w:hAnsi="Adobe Caslon Pro"/>
        <w:b/>
        <w:noProof/>
        <w:sz w:val="18"/>
        <w:szCs w:val="18"/>
        <w:lang w:eastAsia="es-MX"/>
      </w:rPr>
    </w:pPr>
    <w:r w:rsidRPr="005E7BB3">
      <w:rPr>
        <w:rFonts w:ascii="Adobe Caslon Pro" w:hAnsi="Adobe Caslon Pro"/>
        <w:b/>
        <w:noProof/>
        <w:sz w:val="18"/>
        <w:szCs w:val="18"/>
        <w:lang w:eastAsia="es-MX"/>
      </w:rPr>
      <w:t xml:space="preserve">No. </w:t>
    </w:r>
    <w:r w:rsidR="00981DAB">
      <w:rPr>
        <w:rFonts w:ascii="Adobe Caslon Pro" w:hAnsi="Adobe Caslon Pro"/>
        <w:b/>
        <w:noProof/>
        <w:sz w:val="18"/>
        <w:szCs w:val="18"/>
        <w:lang w:eastAsia="es-MX"/>
      </w:rPr>
      <w:t>I</w:t>
    </w:r>
    <w:r w:rsidR="00EA5AEF" w:rsidRPr="005E7BB3">
      <w:rPr>
        <w:rFonts w:ascii="Adobe Caslon Pro" w:hAnsi="Adobe Caslon Pro"/>
        <w:b/>
        <w:noProof/>
        <w:sz w:val="18"/>
        <w:szCs w:val="18"/>
        <w:lang w:eastAsia="es-MX"/>
      </w:rPr>
      <w:t>O-</w:t>
    </w:r>
    <w:r w:rsidRPr="005E7BB3">
      <w:rPr>
        <w:rFonts w:ascii="Adobe Caslon Pro" w:hAnsi="Adobe Caslon Pro"/>
        <w:b/>
        <w:noProof/>
        <w:sz w:val="18"/>
        <w:szCs w:val="18"/>
        <w:lang w:eastAsia="es-MX"/>
      </w:rPr>
      <w:t>009000988-</w:t>
    </w:r>
    <w:r w:rsidR="00561AF6">
      <w:rPr>
        <w:rFonts w:ascii="Adobe Caslon Pro" w:hAnsi="Adobe Caslon Pro"/>
        <w:b/>
        <w:noProof/>
        <w:sz w:val="18"/>
        <w:szCs w:val="18"/>
        <w:lang w:eastAsia="es-MX"/>
      </w:rPr>
      <w:t>E</w:t>
    </w:r>
    <w:r w:rsidR="00981DAB">
      <w:rPr>
        <w:rFonts w:ascii="Adobe Caslon Pro" w:hAnsi="Adobe Caslon Pro"/>
        <w:b/>
        <w:noProof/>
        <w:sz w:val="18"/>
        <w:szCs w:val="18"/>
        <w:lang w:eastAsia="es-MX"/>
      </w:rPr>
      <w:t>26</w:t>
    </w:r>
    <w:r w:rsidR="005D72A5" w:rsidRPr="005E7BB3">
      <w:rPr>
        <w:rFonts w:ascii="Adobe Caslon Pro" w:hAnsi="Adobe Caslon Pro"/>
        <w:b/>
        <w:noProof/>
        <w:sz w:val="18"/>
        <w:szCs w:val="18"/>
        <w:lang w:eastAsia="es-MX"/>
      </w:rPr>
      <w:t>-201</w:t>
    </w:r>
    <w:r w:rsidR="00D57000">
      <w:rPr>
        <w:rFonts w:ascii="Adobe Caslon Pro" w:hAnsi="Adobe Caslon Pro"/>
        <w:b/>
        <w:noProof/>
        <w:sz w:val="18"/>
        <w:szCs w:val="18"/>
        <w:lang w:eastAsia="es-MX"/>
      </w:rPr>
      <w:t>7</w:t>
    </w:r>
  </w:p>
  <w:p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2222D"/>
    <w:multiLevelType w:val="hybridMultilevel"/>
    <w:tmpl w:val="92180D32"/>
    <w:lvl w:ilvl="0" w:tplc="0C0A0013">
      <w:start w:val="1"/>
      <w:numFmt w:val="upp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9344C16"/>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15:restartNumberingAfterBreak="0">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7E17238"/>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0"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2"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42"/>
  </w:num>
  <w:num w:numId="3">
    <w:abstractNumId w:val="28"/>
  </w:num>
  <w:num w:numId="4">
    <w:abstractNumId w:val="35"/>
  </w:num>
  <w:num w:numId="5">
    <w:abstractNumId w:val="1"/>
  </w:num>
  <w:num w:numId="6">
    <w:abstractNumId w:val="11"/>
  </w:num>
  <w:num w:numId="7">
    <w:abstractNumId w:val="9"/>
  </w:num>
  <w:num w:numId="8">
    <w:abstractNumId w:val="37"/>
  </w:num>
  <w:num w:numId="9">
    <w:abstractNumId w:val="15"/>
  </w:num>
  <w:num w:numId="10">
    <w:abstractNumId w:val="14"/>
  </w:num>
  <w:num w:numId="11">
    <w:abstractNumId w:val="24"/>
  </w:num>
  <w:num w:numId="12">
    <w:abstractNumId w:val="17"/>
  </w:num>
  <w:num w:numId="13">
    <w:abstractNumId w:val="40"/>
  </w:num>
  <w:num w:numId="14">
    <w:abstractNumId w:val="32"/>
  </w:num>
  <w:num w:numId="15">
    <w:abstractNumId w:val="38"/>
  </w:num>
  <w:num w:numId="16">
    <w:abstractNumId w:val="26"/>
  </w:num>
  <w:num w:numId="17">
    <w:abstractNumId w:val="33"/>
  </w:num>
  <w:num w:numId="18">
    <w:abstractNumId w:val="7"/>
  </w:num>
  <w:num w:numId="19">
    <w:abstractNumId w:val="30"/>
  </w:num>
  <w:num w:numId="20">
    <w:abstractNumId w:val="12"/>
  </w:num>
  <w:num w:numId="21">
    <w:abstractNumId w:val="22"/>
  </w:num>
  <w:num w:numId="22">
    <w:abstractNumId w:val="13"/>
  </w:num>
  <w:num w:numId="23">
    <w:abstractNumId w:val="8"/>
  </w:num>
  <w:num w:numId="24">
    <w:abstractNumId w:val="18"/>
  </w:num>
  <w:num w:numId="25">
    <w:abstractNumId w:val="21"/>
  </w:num>
  <w:num w:numId="26">
    <w:abstractNumId w:val="19"/>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1"/>
  </w:num>
  <w:num w:numId="33">
    <w:abstractNumId w:val="25"/>
  </w:num>
  <w:num w:numId="34">
    <w:abstractNumId w:val="16"/>
  </w:num>
  <w:num w:numId="35">
    <w:abstractNumId w:val="6"/>
  </w:num>
  <w:num w:numId="36">
    <w:abstractNumId w:val="10"/>
  </w:num>
  <w:num w:numId="37">
    <w:abstractNumId w:val="27"/>
  </w:num>
  <w:num w:numId="38">
    <w:abstractNumId w:val="36"/>
  </w:num>
  <w:num w:numId="39">
    <w:abstractNumId w:val="31"/>
  </w:num>
  <w:num w:numId="40">
    <w:abstractNumId w:val="4"/>
  </w:num>
  <w:num w:numId="41">
    <w:abstractNumId w:val="3"/>
  </w:num>
  <w:num w:numId="42">
    <w:abstractNumId w:val="39"/>
  </w:num>
  <w:num w:numId="43">
    <w:abstractNumId w:val="34"/>
  </w:num>
  <w:num w:numId="44">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2C03"/>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603C"/>
    <w:rsid w:val="00067898"/>
    <w:rsid w:val="00067D35"/>
    <w:rsid w:val="00070F6B"/>
    <w:rsid w:val="000712FB"/>
    <w:rsid w:val="0007557F"/>
    <w:rsid w:val="0008012B"/>
    <w:rsid w:val="000816EC"/>
    <w:rsid w:val="00082C37"/>
    <w:rsid w:val="00084551"/>
    <w:rsid w:val="00091560"/>
    <w:rsid w:val="00096D52"/>
    <w:rsid w:val="000A1CC4"/>
    <w:rsid w:val="000A2790"/>
    <w:rsid w:val="000A33B7"/>
    <w:rsid w:val="000A6E0D"/>
    <w:rsid w:val="000A79AD"/>
    <w:rsid w:val="000B0324"/>
    <w:rsid w:val="000B1703"/>
    <w:rsid w:val="000B27A6"/>
    <w:rsid w:val="000B5739"/>
    <w:rsid w:val="000B7562"/>
    <w:rsid w:val="000C1DD6"/>
    <w:rsid w:val="000C2594"/>
    <w:rsid w:val="000C2B0A"/>
    <w:rsid w:val="000C50DF"/>
    <w:rsid w:val="000C72AF"/>
    <w:rsid w:val="000D0BF1"/>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5BF5"/>
    <w:rsid w:val="00136334"/>
    <w:rsid w:val="00136B2F"/>
    <w:rsid w:val="00136EDE"/>
    <w:rsid w:val="00137F6D"/>
    <w:rsid w:val="0014676C"/>
    <w:rsid w:val="00147B21"/>
    <w:rsid w:val="00147D26"/>
    <w:rsid w:val="001505A8"/>
    <w:rsid w:val="00151C04"/>
    <w:rsid w:val="00151DE0"/>
    <w:rsid w:val="00156B89"/>
    <w:rsid w:val="001603C3"/>
    <w:rsid w:val="001612E3"/>
    <w:rsid w:val="0016149A"/>
    <w:rsid w:val="00161AC6"/>
    <w:rsid w:val="00161BC9"/>
    <w:rsid w:val="00166E58"/>
    <w:rsid w:val="00172F58"/>
    <w:rsid w:val="00173FDD"/>
    <w:rsid w:val="00175A0D"/>
    <w:rsid w:val="00177FD5"/>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0688A"/>
    <w:rsid w:val="00211934"/>
    <w:rsid w:val="0021296D"/>
    <w:rsid w:val="00215CDF"/>
    <w:rsid w:val="00216F85"/>
    <w:rsid w:val="00217542"/>
    <w:rsid w:val="00217A79"/>
    <w:rsid w:val="00220DEC"/>
    <w:rsid w:val="0022574B"/>
    <w:rsid w:val="0023120B"/>
    <w:rsid w:val="002325D2"/>
    <w:rsid w:val="0023313E"/>
    <w:rsid w:val="00234226"/>
    <w:rsid w:val="002355F8"/>
    <w:rsid w:val="00243133"/>
    <w:rsid w:val="00243D50"/>
    <w:rsid w:val="00246CD3"/>
    <w:rsid w:val="0024702A"/>
    <w:rsid w:val="002547B5"/>
    <w:rsid w:val="00255C7C"/>
    <w:rsid w:val="00256021"/>
    <w:rsid w:val="002621B8"/>
    <w:rsid w:val="0026355C"/>
    <w:rsid w:val="00267FFC"/>
    <w:rsid w:val="00270962"/>
    <w:rsid w:val="00274779"/>
    <w:rsid w:val="00284EFE"/>
    <w:rsid w:val="002857BF"/>
    <w:rsid w:val="0028592A"/>
    <w:rsid w:val="002906A9"/>
    <w:rsid w:val="00291A25"/>
    <w:rsid w:val="00292F93"/>
    <w:rsid w:val="00293018"/>
    <w:rsid w:val="002940EC"/>
    <w:rsid w:val="00294618"/>
    <w:rsid w:val="00294A92"/>
    <w:rsid w:val="00296649"/>
    <w:rsid w:val="002A1877"/>
    <w:rsid w:val="002A2797"/>
    <w:rsid w:val="002A3954"/>
    <w:rsid w:val="002A3C32"/>
    <w:rsid w:val="002A50D1"/>
    <w:rsid w:val="002A5BEA"/>
    <w:rsid w:val="002A5D99"/>
    <w:rsid w:val="002A6CD4"/>
    <w:rsid w:val="002B0AA1"/>
    <w:rsid w:val="002B136A"/>
    <w:rsid w:val="002B62DF"/>
    <w:rsid w:val="002B6DE3"/>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1382"/>
    <w:rsid w:val="002F3A93"/>
    <w:rsid w:val="002F435D"/>
    <w:rsid w:val="002F45AC"/>
    <w:rsid w:val="002F4D82"/>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2FF1"/>
    <w:rsid w:val="00373DB0"/>
    <w:rsid w:val="00374776"/>
    <w:rsid w:val="0038271E"/>
    <w:rsid w:val="0038367E"/>
    <w:rsid w:val="00386563"/>
    <w:rsid w:val="00387565"/>
    <w:rsid w:val="00390B38"/>
    <w:rsid w:val="00393A5B"/>
    <w:rsid w:val="00394979"/>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52B6"/>
    <w:rsid w:val="003B5F06"/>
    <w:rsid w:val="003B6088"/>
    <w:rsid w:val="003B6512"/>
    <w:rsid w:val="003B6E40"/>
    <w:rsid w:val="003B7204"/>
    <w:rsid w:val="003C0B38"/>
    <w:rsid w:val="003C2CF5"/>
    <w:rsid w:val="003C32C5"/>
    <w:rsid w:val="003C4E87"/>
    <w:rsid w:val="003C7138"/>
    <w:rsid w:val="003C74DB"/>
    <w:rsid w:val="003D1539"/>
    <w:rsid w:val="003D1A01"/>
    <w:rsid w:val="003D3D75"/>
    <w:rsid w:val="003D488E"/>
    <w:rsid w:val="003D7FD2"/>
    <w:rsid w:val="003E3CD1"/>
    <w:rsid w:val="003E416C"/>
    <w:rsid w:val="003E4569"/>
    <w:rsid w:val="003E54FC"/>
    <w:rsid w:val="003F256D"/>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30C53"/>
    <w:rsid w:val="0043179E"/>
    <w:rsid w:val="0043495A"/>
    <w:rsid w:val="00434B33"/>
    <w:rsid w:val="00436AC1"/>
    <w:rsid w:val="00437661"/>
    <w:rsid w:val="00440746"/>
    <w:rsid w:val="00440E6D"/>
    <w:rsid w:val="00446AB1"/>
    <w:rsid w:val="00450DBA"/>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312D"/>
    <w:rsid w:val="004D45F0"/>
    <w:rsid w:val="004D4B1C"/>
    <w:rsid w:val="004D6D4E"/>
    <w:rsid w:val="004E007E"/>
    <w:rsid w:val="004E0E32"/>
    <w:rsid w:val="004E17CE"/>
    <w:rsid w:val="004E1EA9"/>
    <w:rsid w:val="004E26A0"/>
    <w:rsid w:val="004E395A"/>
    <w:rsid w:val="004F0301"/>
    <w:rsid w:val="004F0B6B"/>
    <w:rsid w:val="004F6946"/>
    <w:rsid w:val="005006F0"/>
    <w:rsid w:val="00506A8E"/>
    <w:rsid w:val="00507C8A"/>
    <w:rsid w:val="00510966"/>
    <w:rsid w:val="0051183E"/>
    <w:rsid w:val="005148E8"/>
    <w:rsid w:val="00515281"/>
    <w:rsid w:val="00516A3E"/>
    <w:rsid w:val="00517CBA"/>
    <w:rsid w:val="005209AA"/>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4789C"/>
    <w:rsid w:val="005509D0"/>
    <w:rsid w:val="00550A7C"/>
    <w:rsid w:val="0055416C"/>
    <w:rsid w:val="00554DE7"/>
    <w:rsid w:val="005570FB"/>
    <w:rsid w:val="00561AF6"/>
    <w:rsid w:val="00562D2E"/>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BB3"/>
    <w:rsid w:val="005E7CF2"/>
    <w:rsid w:val="005F2899"/>
    <w:rsid w:val="005F4030"/>
    <w:rsid w:val="00600596"/>
    <w:rsid w:val="00602D00"/>
    <w:rsid w:val="00602EE3"/>
    <w:rsid w:val="00603702"/>
    <w:rsid w:val="00603A6C"/>
    <w:rsid w:val="00603DAC"/>
    <w:rsid w:val="0060793E"/>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1F"/>
    <w:rsid w:val="00670D59"/>
    <w:rsid w:val="00672F34"/>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3536"/>
    <w:rsid w:val="00724DC2"/>
    <w:rsid w:val="00724E52"/>
    <w:rsid w:val="0072623E"/>
    <w:rsid w:val="00730D73"/>
    <w:rsid w:val="007329EE"/>
    <w:rsid w:val="007333BA"/>
    <w:rsid w:val="00733EF6"/>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080"/>
    <w:rsid w:val="0078371F"/>
    <w:rsid w:val="00783AA7"/>
    <w:rsid w:val="00784101"/>
    <w:rsid w:val="0078484B"/>
    <w:rsid w:val="00790290"/>
    <w:rsid w:val="007914B2"/>
    <w:rsid w:val="007917DC"/>
    <w:rsid w:val="00791F3F"/>
    <w:rsid w:val="0079241C"/>
    <w:rsid w:val="00793374"/>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80C"/>
    <w:rsid w:val="007D1B99"/>
    <w:rsid w:val="007D2BEA"/>
    <w:rsid w:val="007D349F"/>
    <w:rsid w:val="007D5EFD"/>
    <w:rsid w:val="007E0831"/>
    <w:rsid w:val="007E5319"/>
    <w:rsid w:val="007E744F"/>
    <w:rsid w:val="007F0DB9"/>
    <w:rsid w:val="007F125E"/>
    <w:rsid w:val="007F33B1"/>
    <w:rsid w:val="007F3A5A"/>
    <w:rsid w:val="007F3EDD"/>
    <w:rsid w:val="007F5B22"/>
    <w:rsid w:val="007F6B1A"/>
    <w:rsid w:val="007F6D02"/>
    <w:rsid w:val="007F74A6"/>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1B79"/>
    <w:rsid w:val="00864002"/>
    <w:rsid w:val="00864663"/>
    <w:rsid w:val="00864688"/>
    <w:rsid w:val="00867B2A"/>
    <w:rsid w:val="00867E90"/>
    <w:rsid w:val="00870697"/>
    <w:rsid w:val="0087079A"/>
    <w:rsid w:val="00872256"/>
    <w:rsid w:val="008743A4"/>
    <w:rsid w:val="00874D6A"/>
    <w:rsid w:val="00875CBD"/>
    <w:rsid w:val="00875E88"/>
    <w:rsid w:val="00877090"/>
    <w:rsid w:val="00877F95"/>
    <w:rsid w:val="0088208E"/>
    <w:rsid w:val="00882C53"/>
    <w:rsid w:val="008835EA"/>
    <w:rsid w:val="00886C83"/>
    <w:rsid w:val="00887435"/>
    <w:rsid w:val="008875A7"/>
    <w:rsid w:val="00890291"/>
    <w:rsid w:val="008910E7"/>
    <w:rsid w:val="008912FC"/>
    <w:rsid w:val="00893F5B"/>
    <w:rsid w:val="00896154"/>
    <w:rsid w:val="008A1D6B"/>
    <w:rsid w:val="008A4139"/>
    <w:rsid w:val="008A4A44"/>
    <w:rsid w:val="008A688F"/>
    <w:rsid w:val="008B0656"/>
    <w:rsid w:val="008B461F"/>
    <w:rsid w:val="008B5C64"/>
    <w:rsid w:val="008C1760"/>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18F"/>
    <w:rsid w:val="00925597"/>
    <w:rsid w:val="00926121"/>
    <w:rsid w:val="00927DC0"/>
    <w:rsid w:val="009340C0"/>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1DAB"/>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7CC"/>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0BA3"/>
    <w:rsid w:val="00A130F6"/>
    <w:rsid w:val="00A146AF"/>
    <w:rsid w:val="00A152A2"/>
    <w:rsid w:val="00A16076"/>
    <w:rsid w:val="00A160CD"/>
    <w:rsid w:val="00A1666F"/>
    <w:rsid w:val="00A17FF4"/>
    <w:rsid w:val="00A20469"/>
    <w:rsid w:val="00A2064F"/>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0B7"/>
    <w:rsid w:val="00A46746"/>
    <w:rsid w:val="00A46A3C"/>
    <w:rsid w:val="00A53DD2"/>
    <w:rsid w:val="00A542D2"/>
    <w:rsid w:val="00A550C3"/>
    <w:rsid w:val="00A5677D"/>
    <w:rsid w:val="00A57131"/>
    <w:rsid w:val="00A6429A"/>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B67B9"/>
    <w:rsid w:val="00AC1A1A"/>
    <w:rsid w:val="00AC4A4E"/>
    <w:rsid w:val="00AC5873"/>
    <w:rsid w:val="00AC7FCB"/>
    <w:rsid w:val="00AD1DAC"/>
    <w:rsid w:val="00AD3F11"/>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26D"/>
    <w:rsid w:val="00B15AA4"/>
    <w:rsid w:val="00B164A1"/>
    <w:rsid w:val="00B1712E"/>
    <w:rsid w:val="00B17CBC"/>
    <w:rsid w:val="00B2154E"/>
    <w:rsid w:val="00B22DE3"/>
    <w:rsid w:val="00B30392"/>
    <w:rsid w:val="00B34055"/>
    <w:rsid w:val="00B350FC"/>
    <w:rsid w:val="00B37430"/>
    <w:rsid w:val="00B4042D"/>
    <w:rsid w:val="00B405AB"/>
    <w:rsid w:val="00B40E21"/>
    <w:rsid w:val="00B41149"/>
    <w:rsid w:val="00B4291C"/>
    <w:rsid w:val="00B44400"/>
    <w:rsid w:val="00B453ED"/>
    <w:rsid w:val="00B46BB7"/>
    <w:rsid w:val="00B5132E"/>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C68DF"/>
    <w:rsid w:val="00BD31F9"/>
    <w:rsid w:val="00BD49FB"/>
    <w:rsid w:val="00BD4DA1"/>
    <w:rsid w:val="00BD6237"/>
    <w:rsid w:val="00BD774F"/>
    <w:rsid w:val="00BE01B0"/>
    <w:rsid w:val="00BE0A25"/>
    <w:rsid w:val="00BE11F8"/>
    <w:rsid w:val="00BE1842"/>
    <w:rsid w:val="00BE5C9E"/>
    <w:rsid w:val="00BE60D2"/>
    <w:rsid w:val="00BE7BAB"/>
    <w:rsid w:val="00BF0685"/>
    <w:rsid w:val="00BF1C3E"/>
    <w:rsid w:val="00BF1CFF"/>
    <w:rsid w:val="00BF3521"/>
    <w:rsid w:val="00BF3818"/>
    <w:rsid w:val="00BF48C4"/>
    <w:rsid w:val="00C004F4"/>
    <w:rsid w:val="00C01A5E"/>
    <w:rsid w:val="00C02105"/>
    <w:rsid w:val="00C03941"/>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8B9"/>
    <w:rsid w:val="00C46ACE"/>
    <w:rsid w:val="00C46C48"/>
    <w:rsid w:val="00C530FE"/>
    <w:rsid w:val="00C53989"/>
    <w:rsid w:val="00C55751"/>
    <w:rsid w:val="00C560C8"/>
    <w:rsid w:val="00C60A42"/>
    <w:rsid w:val="00C61CFF"/>
    <w:rsid w:val="00C61F3F"/>
    <w:rsid w:val="00C62638"/>
    <w:rsid w:val="00C62B72"/>
    <w:rsid w:val="00C63955"/>
    <w:rsid w:val="00C63B2A"/>
    <w:rsid w:val="00C742FF"/>
    <w:rsid w:val="00C74B39"/>
    <w:rsid w:val="00C74B4F"/>
    <w:rsid w:val="00C75146"/>
    <w:rsid w:val="00C77581"/>
    <w:rsid w:val="00C806E2"/>
    <w:rsid w:val="00C81B3F"/>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AF9"/>
    <w:rsid w:val="00CA30B8"/>
    <w:rsid w:val="00CA3F2E"/>
    <w:rsid w:val="00CA59CC"/>
    <w:rsid w:val="00CA6157"/>
    <w:rsid w:val="00CB4924"/>
    <w:rsid w:val="00CB600B"/>
    <w:rsid w:val="00CB6DF1"/>
    <w:rsid w:val="00CC1659"/>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3EA"/>
    <w:rsid w:val="00D23581"/>
    <w:rsid w:val="00D241E3"/>
    <w:rsid w:val="00D24E5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57000"/>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0B4F"/>
    <w:rsid w:val="00DA3F2F"/>
    <w:rsid w:val="00DA51EB"/>
    <w:rsid w:val="00DA5593"/>
    <w:rsid w:val="00DA579D"/>
    <w:rsid w:val="00DA6999"/>
    <w:rsid w:val="00DB34DA"/>
    <w:rsid w:val="00DB50A2"/>
    <w:rsid w:val="00DB77BC"/>
    <w:rsid w:val="00DC003D"/>
    <w:rsid w:val="00DC080D"/>
    <w:rsid w:val="00DC0F8A"/>
    <w:rsid w:val="00DC1565"/>
    <w:rsid w:val="00DC4882"/>
    <w:rsid w:val="00DC511A"/>
    <w:rsid w:val="00DD2F3E"/>
    <w:rsid w:val="00DD6C80"/>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5552"/>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E5C"/>
    <w:rsid w:val="00EB742C"/>
    <w:rsid w:val="00EB7D31"/>
    <w:rsid w:val="00EC0651"/>
    <w:rsid w:val="00EC1048"/>
    <w:rsid w:val="00EC22A0"/>
    <w:rsid w:val="00EC238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A5C"/>
    <w:rsid w:val="00F27CC2"/>
    <w:rsid w:val="00F27E4B"/>
    <w:rsid w:val="00F30298"/>
    <w:rsid w:val="00F31513"/>
    <w:rsid w:val="00F32009"/>
    <w:rsid w:val="00F32DEC"/>
    <w:rsid w:val="00F34DF5"/>
    <w:rsid w:val="00F3501A"/>
    <w:rsid w:val="00F35DD4"/>
    <w:rsid w:val="00F3794B"/>
    <w:rsid w:val="00F37D7D"/>
    <w:rsid w:val="00F400B5"/>
    <w:rsid w:val="00F412F4"/>
    <w:rsid w:val="00F42DBC"/>
    <w:rsid w:val="00F449FE"/>
    <w:rsid w:val="00F46FA6"/>
    <w:rsid w:val="00F508FE"/>
    <w:rsid w:val="00F51042"/>
    <w:rsid w:val="00F52B4E"/>
    <w:rsid w:val="00F52EA0"/>
    <w:rsid w:val="00F53B58"/>
    <w:rsid w:val="00F54936"/>
    <w:rsid w:val="00F571D2"/>
    <w:rsid w:val="00F57938"/>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6F"/>
    <w:rsid w:val="00FB3CF4"/>
    <w:rsid w:val="00FB441E"/>
    <w:rsid w:val="00FB67F8"/>
    <w:rsid w:val="00FB69CB"/>
    <w:rsid w:val="00FC31AF"/>
    <w:rsid w:val="00FC6FBB"/>
    <w:rsid w:val="00FC724B"/>
    <w:rsid w:val="00FD3AB3"/>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C3B2B-2ECD-479F-8479-E9050449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11</Pages>
  <Words>4434</Words>
  <Characters>24393</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SCT</cp:lastModifiedBy>
  <cp:revision>70</cp:revision>
  <cp:lastPrinted>2017-01-24T15:37:00Z</cp:lastPrinted>
  <dcterms:created xsi:type="dcterms:W3CDTF">2016-08-26T00:30:00Z</dcterms:created>
  <dcterms:modified xsi:type="dcterms:W3CDTF">2017-10-17T16:57:00Z</dcterms:modified>
</cp:coreProperties>
</file>